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54AA0" w14:textId="77777777" w:rsidR="002C5C46" w:rsidRPr="007209A2" w:rsidRDefault="002C5C46" w:rsidP="002C5C46">
      <w:pPr>
        <w:pStyle w:val="OMBInfo"/>
      </w:pPr>
      <w:r w:rsidRPr="007209A2">
        <w:t>OMB No. 0925-0001 and 0925-0002 (Rev. 09/17 Approved Through 03/31/2020)</w:t>
      </w:r>
    </w:p>
    <w:p w14:paraId="179D8219" w14:textId="77777777" w:rsidR="002B7443" w:rsidRPr="006E6FB5" w:rsidRDefault="002B7443" w:rsidP="006E6FB5">
      <w:pPr>
        <w:pStyle w:val="Title"/>
      </w:pPr>
      <w:r w:rsidRPr="006E6FB5">
        <w:t>BIOGRAPHICAL SKETCH</w:t>
      </w:r>
    </w:p>
    <w:p w14:paraId="1094B34E" w14:textId="77777777"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33AF6FFC" w14:textId="77777777" w:rsidR="002B7443" w:rsidRPr="00D3779E" w:rsidRDefault="002B7443" w:rsidP="002B7443">
      <w:pPr>
        <w:pStyle w:val="FormFieldCaption1"/>
        <w:pBdr>
          <w:between w:val="single" w:sz="4" w:space="1" w:color="auto"/>
        </w:pBdr>
        <w:rPr>
          <w:sz w:val="32"/>
        </w:rPr>
      </w:pPr>
      <w:r w:rsidRPr="00D3779E">
        <w:rPr>
          <w:sz w:val="22"/>
        </w:rPr>
        <w:t>NAME:</w:t>
      </w:r>
      <w:r w:rsidR="00FA7B8A" w:rsidRPr="00FA7B8A">
        <w:rPr>
          <w:szCs w:val="22"/>
        </w:rPr>
        <w:t xml:space="preserve"> </w:t>
      </w:r>
      <w:r w:rsidR="00FA7B8A" w:rsidRPr="00FA7B8A">
        <w:rPr>
          <w:sz w:val="22"/>
          <w:szCs w:val="22"/>
        </w:rPr>
        <w:t>Rachel Marsh, Ph.D.</w:t>
      </w:r>
    </w:p>
    <w:p w14:paraId="6C67D64F" w14:textId="77777777"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USER NAME </w:t>
      </w:r>
      <w:r w:rsidRPr="001F6654">
        <w:rPr>
          <w:sz w:val="22"/>
        </w:rPr>
        <w:t>(credential, e.g., agency login)</w:t>
      </w:r>
      <w:r w:rsidR="002B7443" w:rsidRPr="001F6654">
        <w:rPr>
          <w:sz w:val="22"/>
        </w:rPr>
        <w:t>:</w:t>
      </w:r>
      <w:r w:rsidR="00FA7B8A" w:rsidRPr="00FA7B8A">
        <w:rPr>
          <w:szCs w:val="22"/>
        </w:rPr>
        <w:t xml:space="preserve"> </w:t>
      </w:r>
      <w:r w:rsidR="00FA7B8A" w:rsidRPr="00FA7B8A">
        <w:rPr>
          <w:sz w:val="22"/>
          <w:szCs w:val="22"/>
        </w:rPr>
        <w:t>rm2205</w:t>
      </w:r>
    </w:p>
    <w:p w14:paraId="669584A4" w14:textId="0B02C994"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FA7B8A" w:rsidRPr="00FA7B8A">
        <w:rPr>
          <w:szCs w:val="22"/>
        </w:rPr>
        <w:t xml:space="preserve"> </w:t>
      </w:r>
      <w:r w:rsidR="00FE58E8">
        <w:rPr>
          <w:sz w:val="22"/>
          <w:szCs w:val="22"/>
        </w:rPr>
        <w:t>Irving Philips</w:t>
      </w:r>
      <w:r w:rsidR="00FA7B8A" w:rsidRPr="00FA7B8A">
        <w:rPr>
          <w:sz w:val="22"/>
          <w:szCs w:val="22"/>
        </w:rPr>
        <w:t xml:space="preserve"> Professor of Medical Psychology (in Psychiatry)</w:t>
      </w:r>
      <w:r w:rsidR="009B2C8F">
        <w:rPr>
          <w:sz w:val="22"/>
          <w:szCs w:val="22"/>
        </w:rPr>
        <w:t xml:space="preserve"> </w:t>
      </w:r>
    </w:p>
    <w:p w14:paraId="110E6FCE" w14:textId="77777777"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364"/>
        <w:gridCol w:w="1440"/>
        <w:gridCol w:w="1440"/>
        <w:gridCol w:w="2592"/>
      </w:tblGrid>
      <w:tr w:rsidR="00933173" w:rsidRPr="00D3779E" w14:paraId="081C3ED4" w14:textId="77777777" w:rsidTr="00547118">
        <w:trPr>
          <w:cantSplit/>
          <w:tblHeader/>
        </w:trPr>
        <w:tc>
          <w:tcPr>
            <w:tcW w:w="5364" w:type="dxa"/>
            <w:tcBorders>
              <w:top w:val="single" w:sz="4" w:space="0" w:color="auto"/>
              <w:bottom w:val="single" w:sz="4" w:space="0" w:color="auto"/>
            </w:tcBorders>
            <w:vAlign w:val="center"/>
          </w:tcPr>
          <w:p w14:paraId="71E3FEB6" w14:textId="77777777" w:rsidR="00933173" w:rsidRPr="00D3779E" w:rsidRDefault="00933173" w:rsidP="005C5B7F">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52AF73E4" w14:textId="77777777" w:rsidR="00933173" w:rsidRPr="00D3779E" w:rsidRDefault="00933173" w:rsidP="005C5B7F">
            <w:pPr>
              <w:pStyle w:val="FormFieldCaption"/>
              <w:jc w:val="center"/>
              <w:rPr>
                <w:sz w:val="22"/>
              </w:rPr>
            </w:pPr>
            <w:r w:rsidRPr="00D3779E">
              <w:rPr>
                <w:sz w:val="22"/>
              </w:rPr>
              <w:t>DEGREE</w:t>
            </w:r>
          </w:p>
          <w:p w14:paraId="2FFDE1B3" w14:textId="77777777" w:rsidR="00933173" w:rsidRPr="00D3779E" w:rsidRDefault="00933173" w:rsidP="005C5B7F">
            <w:pPr>
              <w:pStyle w:val="FormFieldCaption"/>
              <w:jc w:val="center"/>
              <w:rPr>
                <w:rStyle w:val="Emphasis"/>
                <w:sz w:val="22"/>
              </w:rPr>
            </w:pPr>
            <w:r w:rsidRPr="00D3779E">
              <w:rPr>
                <w:rStyle w:val="Emphasis"/>
                <w:sz w:val="22"/>
              </w:rPr>
              <w:t>(if applicable)</w:t>
            </w:r>
          </w:p>
          <w:p w14:paraId="39C84AC6" w14:textId="77777777" w:rsidR="00933173" w:rsidRPr="00D3779E" w:rsidRDefault="00933173" w:rsidP="005C5B7F">
            <w:pPr>
              <w:pStyle w:val="FormFieldCaption"/>
              <w:rPr>
                <w:sz w:val="22"/>
              </w:rPr>
            </w:pPr>
          </w:p>
        </w:tc>
        <w:tc>
          <w:tcPr>
            <w:tcW w:w="1440" w:type="dxa"/>
            <w:tcBorders>
              <w:top w:val="single" w:sz="4" w:space="0" w:color="auto"/>
              <w:bottom w:val="single" w:sz="4" w:space="0" w:color="auto"/>
            </w:tcBorders>
            <w:vAlign w:val="center"/>
          </w:tcPr>
          <w:p w14:paraId="53E950FD" w14:textId="77777777" w:rsidR="00C1247F" w:rsidRPr="00D3779E" w:rsidRDefault="00C1247F" w:rsidP="005C5B7F">
            <w:pPr>
              <w:pStyle w:val="FormFieldCaption"/>
              <w:jc w:val="center"/>
              <w:rPr>
                <w:sz w:val="22"/>
              </w:rPr>
            </w:pPr>
            <w:r w:rsidRPr="00D3779E">
              <w:rPr>
                <w:sz w:val="22"/>
              </w:rPr>
              <w:t>Completion Date</w:t>
            </w:r>
          </w:p>
          <w:p w14:paraId="38D4E98E" w14:textId="77777777" w:rsidR="00933173" w:rsidRPr="00D3779E" w:rsidRDefault="00933173" w:rsidP="005C5B7F">
            <w:pPr>
              <w:pStyle w:val="FormFieldCaption"/>
              <w:jc w:val="center"/>
              <w:rPr>
                <w:sz w:val="22"/>
              </w:rPr>
            </w:pPr>
            <w:r w:rsidRPr="00D3779E">
              <w:rPr>
                <w:sz w:val="22"/>
              </w:rPr>
              <w:t>MM/YYYY</w:t>
            </w:r>
          </w:p>
          <w:p w14:paraId="5B10B8C9" w14:textId="77777777" w:rsidR="00933173" w:rsidRPr="00D3779E" w:rsidRDefault="00933173" w:rsidP="005C5B7F">
            <w:pPr>
              <w:pStyle w:val="FormFieldCaption"/>
              <w:rPr>
                <w:sz w:val="22"/>
              </w:rPr>
            </w:pPr>
          </w:p>
        </w:tc>
        <w:tc>
          <w:tcPr>
            <w:tcW w:w="2592" w:type="dxa"/>
            <w:tcBorders>
              <w:top w:val="single" w:sz="4" w:space="0" w:color="auto"/>
              <w:bottom w:val="single" w:sz="4" w:space="0" w:color="auto"/>
            </w:tcBorders>
            <w:vAlign w:val="center"/>
          </w:tcPr>
          <w:p w14:paraId="2B8DECCF" w14:textId="77777777" w:rsidR="00933173" w:rsidRPr="00D3779E" w:rsidRDefault="00933173" w:rsidP="005C5B7F">
            <w:pPr>
              <w:pStyle w:val="FormFieldCaption"/>
              <w:jc w:val="center"/>
              <w:rPr>
                <w:sz w:val="22"/>
              </w:rPr>
            </w:pPr>
            <w:r w:rsidRPr="00D3779E">
              <w:rPr>
                <w:sz w:val="22"/>
              </w:rPr>
              <w:t>FIELD OF STUDY</w:t>
            </w:r>
          </w:p>
          <w:p w14:paraId="7EC2895A" w14:textId="77777777" w:rsidR="00933173" w:rsidRPr="00D3779E" w:rsidRDefault="00933173" w:rsidP="005C5B7F">
            <w:pPr>
              <w:pStyle w:val="FormFieldCaption"/>
              <w:rPr>
                <w:sz w:val="22"/>
              </w:rPr>
            </w:pPr>
          </w:p>
        </w:tc>
      </w:tr>
      <w:tr w:rsidR="00933173" w:rsidRPr="00D3779E" w14:paraId="451ED682" w14:textId="77777777" w:rsidTr="003E4A92">
        <w:trPr>
          <w:cantSplit/>
          <w:trHeight w:val="395"/>
        </w:trPr>
        <w:tc>
          <w:tcPr>
            <w:tcW w:w="5364" w:type="dxa"/>
            <w:tcBorders>
              <w:top w:val="single" w:sz="4" w:space="0" w:color="auto"/>
            </w:tcBorders>
          </w:tcPr>
          <w:p w14:paraId="3EA30BAE" w14:textId="77777777" w:rsidR="00933173" w:rsidRPr="00977FA5" w:rsidRDefault="00F24B56" w:rsidP="00ED35D7">
            <w:pPr>
              <w:pStyle w:val="FormFieldCaption"/>
              <w:spacing w:before="20" w:after="20"/>
              <w:rPr>
                <w:sz w:val="22"/>
                <w:szCs w:val="22"/>
              </w:rPr>
            </w:pPr>
            <w:r w:rsidRPr="004B0450">
              <w:rPr>
                <w:sz w:val="22"/>
                <w:szCs w:val="22"/>
              </w:rPr>
              <w:t>Skidmore College, Saratoga Springs, NY</w:t>
            </w:r>
          </w:p>
        </w:tc>
        <w:tc>
          <w:tcPr>
            <w:tcW w:w="1440" w:type="dxa"/>
            <w:tcBorders>
              <w:top w:val="single" w:sz="4" w:space="0" w:color="auto"/>
            </w:tcBorders>
          </w:tcPr>
          <w:p w14:paraId="1003E2B0" w14:textId="77777777" w:rsidR="00933173" w:rsidRPr="00977FA5" w:rsidRDefault="00F24B56" w:rsidP="003E4A92">
            <w:pPr>
              <w:pStyle w:val="FormFieldCaption"/>
              <w:spacing w:before="20" w:after="20"/>
              <w:jc w:val="center"/>
              <w:rPr>
                <w:sz w:val="22"/>
                <w:szCs w:val="22"/>
              </w:rPr>
            </w:pPr>
            <w:r w:rsidRPr="004B0450">
              <w:rPr>
                <w:sz w:val="22"/>
                <w:szCs w:val="22"/>
              </w:rPr>
              <w:t>B.A.</w:t>
            </w:r>
          </w:p>
        </w:tc>
        <w:tc>
          <w:tcPr>
            <w:tcW w:w="1440" w:type="dxa"/>
            <w:tcBorders>
              <w:top w:val="single" w:sz="4" w:space="0" w:color="auto"/>
            </w:tcBorders>
          </w:tcPr>
          <w:p w14:paraId="001C3091" w14:textId="77777777" w:rsidR="00933173" w:rsidRPr="00977FA5" w:rsidRDefault="00F24B56" w:rsidP="003E4A92">
            <w:pPr>
              <w:pStyle w:val="FormFieldCaption"/>
              <w:spacing w:before="20" w:after="20"/>
              <w:jc w:val="center"/>
              <w:rPr>
                <w:sz w:val="22"/>
                <w:szCs w:val="22"/>
              </w:rPr>
            </w:pPr>
            <w:r w:rsidRPr="004B0450">
              <w:rPr>
                <w:sz w:val="22"/>
                <w:szCs w:val="22"/>
              </w:rPr>
              <w:t>1997</w:t>
            </w:r>
          </w:p>
        </w:tc>
        <w:tc>
          <w:tcPr>
            <w:tcW w:w="2592" w:type="dxa"/>
            <w:tcBorders>
              <w:top w:val="single" w:sz="4" w:space="0" w:color="auto"/>
            </w:tcBorders>
          </w:tcPr>
          <w:p w14:paraId="547FC7BF" w14:textId="77777777" w:rsidR="00933173" w:rsidRPr="00977FA5" w:rsidRDefault="00F24B56" w:rsidP="00ED35D7">
            <w:pPr>
              <w:pStyle w:val="FormFieldCaption"/>
              <w:spacing w:before="20" w:after="20"/>
              <w:rPr>
                <w:sz w:val="22"/>
                <w:szCs w:val="22"/>
              </w:rPr>
            </w:pPr>
            <w:r w:rsidRPr="004B0450">
              <w:rPr>
                <w:sz w:val="22"/>
                <w:szCs w:val="22"/>
              </w:rPr>
              <w:t>Psychology</w:t>
            </w:r>
          </w:p>
        </w:tc>
      </w:tr>
      <w:tr w:rsidR="00933173" w:rsidRPr="00D3779E" w14:paraId="067782B9" w14:textId="77777777" w:rsidTr="003E4A92">
        <w:trPr>
          <w:cantSplit/>
          <w:trHeight w:val="395"/>
        </w:trPr>
        <w:tc>
          <w:tcPr>
            <w:tcW w:w="5364" w:type="dxa"/>
          </w:tcPr>
          <w:p w14:paraId="4B182593" w14:textId="77777777" w:rsidR="00933173" w:rsidRPr="00977FA5" w:rsidRDefault="00F24B56" w:rsidP="00ED35D7">
            <w:pPr>
              <w:pStyle w:val="FormFieldCaption"/>
              <w:spacing w:before="20" w:after="20"/>
              <w:rPr>
                <w:sz w:val="22"/>
                <w:szCs w:val="22"/>
              </w:rPr>
            </w:pPr>
            <w:r w:rsidRPr="004B0450">
              <w:rPr>
                <w:sz w:val="22"/>
                <w:szCs w:val="22"/>
              </w:rPr>
              <w:t>City University of New York, New York, NY</w:t>
            </w:r>
          </w:p>
        </w:tc>
        <w:tc>
          <w:tcPr>
            <w:tcW w:w="1440" w:type="dxa"/>
          </w:tcPr>
          <w:p w14:paraId="786644E7" w14:textId="77777777" w:rsidR="00933173" w:rsidRPr="00977FA5" w:rsidRDefault="00F24B56" w:rsidP="003E4A92">
            <w:pPr>
              <w:pStyle w:val="FormFieldCaption"/>
              <w:spacing w:before="20" w:after="20"/>
              <w:jc w:val="center"/>
              <w:rPr>
                <w:sz w:val="22"/>
                <w:szCs w:val="22"/>
              </w:rPr>
            </w:pPr>
            <w:r w:rsidRPr="004B0450">
              <w:rPr>
                <w:sz w:val="22"/>
                <w:szCs w:val="22"/>
              </w:rPr>
              <w:t>Ph.D.</w:t>
            </w:r>
          </w:p>
        </w:tc>
        <w:tc>
          <w:tcPr>
            <w:tcW w:w="1440" w:type="dxa"/>
          </w:tcPr>
          <w:p w14:paraId="066E3D38" w14:textId="77777777" w:rsidR="00933173" w:rsidRPr="00977FA5" w:rsidRDefault="00F24B56" w:rsidP="003E4A92">
            <w:pPr>
              <w:pStyle w:val="FormFieldCaption"/>
              <w:spacing w:before="20" w:after="20"/>
              <w:jc w:val="center"/>
              <w:rPr>
                <w:sz w:val="22"/>
                <w:szCs w:val="22"/>
              </w:rPr>
            </w:pPr>
            <w:r w:rsidRPr="004B0450">
              <w:rPr>
                <w:sz w:val="22"/>
                <w:szCs w:val="22"/>
              </w:rPr>
              <w:t>2003</w:t>
            </w:r>
          </w:p>
        </w:tc>
        <w:tc>
          <w:tcPr>
            <w:tcW w:w="2592" w:type="dxa"/>
          </w:tcPr>
          <w:p w14:paraId="4E2F4504" w14:textId="77777777" w:rsidR="00933173" w:rsidRPr="00977FA5" w:rsidRDefault="00F24B56" w:rsidP="00ED35D7">
            <w:pPr>
              <w:pStyle w:val="FormFieldCaption"/>
              <w:spacing w:before="20" w:after="20"/>
              <w:rPr>
                <w:sz w:val="22"/>
                <w:szCs w:val="22"/>
              </w:rPr>
            </w:pPr>
            <w:r w:rsidRPr="004B0450">
              <w:rPr>
                <w:sz w:val="22"/>
                <w:szCs w:val="22"/>
              </w:rPr>
              <w:t>Experimental Psychology</w:t>
            </w:r>
          </w:p>
        </w:tc>
      </w:tr>
      <w:tr w:rsidR="00933173" w:rsidRPr="00D3779E" w14:paraId="24BF0568" w14:textId="77777777" w:rsidTr="003E4A92">
        <w:trPr>
          <w:cantSplit/>
          <w:trHeight w:val="395"/>
        </w:trPr>
        <w:tc>
          <w:tcPr>
            <w:tcW w:w="5364" w:type="dxa"/>
          </w:tcPr>
          <w:p w14:paraId="31DEA5A3" w14:textId="77777777" w:rsidR="00933173" w:rsidRPr="00601664" w:rsidRDefault="00601664" w:rsidP="00ED35D7">
            <w:pPr>
              <w:pStyle w:val="FormFieldCaption"/>
              <w:spacing w:before="20" w:after="20"/>
              <w:rPr>
                <w:sz w:val="22"/>
                <w:szCs w:val="22"/>
              </w:rPr>
            </w:pPr>
            <w:r w:rsidRPr="00601664">
              <w:rPr>
                <w:sz w:val="22"/>
                <w:szCs w:val="22"/>
              </w:rPr>
              <w:t>Department of Psychiatry, CUMC</w:t>
            </w:r>
            <w:r w:rsidR="009D086F">
              <w:rPr>
                <w:sz w:val="22"/>
                <w:szCs w:val="22"/>
              </w:rPr>
              <w:t xml:space="preserve">, </w:t>
            </w:r>
            <w:r w:rsidRPr="00601664">
              <w:rPr>
                <w:sz w:val="22"/>
                <w:szCs w:val="22"/>
              </w:rPr>
              <w:t>New York, NY</w:t>
            </w:r>
          </w:p>
        </w:tc>
        <w:tc>
          <w:tcPr>
            <w:tcW w:w="1440" w:type="dxa"/>
          </w:tcPr>
          <w:p w14:paraId="45851B0E" w14:textId="77777777" w:rsidR="00933173" w:rsidRPr="00977FA5" w:rsidRDefault="000A082C" w:rsidP="003E4A92">
            <w:pPr>
              <w:pStyle w:val="FormFieldCaption"/>
              <w:spacing w:before="20" w:after="20"/>
              <w:jc w:val="center"/>
              <w:rPr>
                <w:sz w:val="22"/>
                <w:szCs w:val="22"/>
              </w:rPr>
            </w:pPr>
            <w:r>
              <w:rPr>
                <w:sz w:val="22"/>
                <w:szCs w:val="22"/>
              </w:rPr>
              <w:t>Postdoctoral</w:t>
            </w:r>
          </w:p>
        </w:tc>
        <w:tc>
          <w:tcPr>
            <w:tcW w:w="1440" w:type="dxa"/>
          </w:tcPr>
          <w:p w14:paraId="1E6BD4CF" w14:textId="77777777" w:rsidR="00933173" w:rsidRPr="00977FA5" w:rsidRDefault="00601664" w:rsidP="003E4A92">
            <w:pPr>
              <w:pStyle w:val="FormFieldCaption"/>
              <w:spacing w:before="20" w:after="20"/>
              <w:jc w:val="center"/>
              <w:rPr>
                <w:sz w:val="22"/>
                <w:szCs w:val="22"/>
              </w:rPr>
            </w:pPr>
            <w:r>
              <w:rPr>
                <w:sz w:val="22"/>
                <w:szCs w:val="22"/>
              </w:rPr>
              <w:t>2006</w:t>
            </w:r>
          </w:p>
        </w:tc>
        <w:tc>
          <w:tcPr>
            <w:tcW w:w="2592" w:type="dxa"/>
          </w:tcPr>
          <w:p w14:paraId="29CFD22E" w14:textId="77777777" w:rsidR="00933173" w:rsidRPr="00977FA5" w:rsidRDefault="00601664" w:rsidP="00ED35D7">
            <w:pPr>
              <w:pStyle w:val="FormFieldCaption"/>
              <w:spacing w:before="20" w:after="20"/>
              <w:rPr>
                <w:sz w:val="22"/>
                <w:szCs w:val="22"/>
              </w:rPr>
            </w:pPr>
            <w:r>
              <w:rPr>
                <w:sz w:val="22"/>
                <w:szCs w:val="22"/>
              </w:rPr>
              <w:t>NIMH-Sponsored T32 Postdoctoral Research Fellowship in Developmental Psychobiology</w:t>
            </w:r>
          </w:p>
        </w:tc>
      </w:tr>
      <w:tr w:rsidR="00FB40E0" w:rsidRPr="00D3779E" w14:paraId="688D7178" w14:textId="77777777" w:rsidTr="003E4A92">
        <w:trPr>
          <w:cantSplit/>
          <w:trHeight w:val="395"/>
        </w:trPr>
        <w:tc>
          <w:tcPr>
            <w:tcW w:w="5364" w:type="dxa"/>
          </w:tcPr>
          <w:p w14:paraId="4F3F2053" w14:textId="77777777" w:rsidR="00FB40E0" w:rsidRPr="00601664" w:rsidRDefault="00FB40E0" w:rsidP="00ED35D7">
            <w:pPr>
              <w:pStyle w:val="FormFieldCaption"/>
              <w:spacing w:before="20" w:after="20"/>
              <w:rPr>
                <w:sz w:val="22"/>
                <w:szCs w:val="22"/>
              </w:rPr>
            </w:pPr>
            <w:r w:rsidRPr="00601664">
              <w:rPr>
                <w:sz w:val="22"/>
                <w:szCs w:val="22"/>
              </w:rPr>
              <w:t>Department of Psychiatry, CUMC, New York, NY</w:t>
            </w:r>
          </w:p>
        </w:tc>
        <w:tc>
          <w:tcPr>
            <w:tcW w:w="1440" w:type="dxa"/>
          </w:tcPr>
          <w:p w14:paraId="43C7FD2C" w14:textId="77777777" w:rsidR="00FB40E0" w:rsidRPr="00977FA5" w:rsidRDefault="00FB40E0" w:rsidP="005C5B7F">
            <w:pPr>
              <w:pStyle w:val="FormFieldCaption"/>
              <w:spacing w:before="20" w:after="20"/>
              <w:jc w:val="center"/>
              <w:rPr>
                <w:sz w:val="22"/>
                <w:szCs w:val="22"/>
              </w:rPr>
            </w:pPr>
            <w:r>
              <w:rPr>
                <w:sz w:val="22"/>
                <w:szCs w:val="22"/>
              </w:rPr>
              <w:t>Postdoctoral</w:t>
            </w:r>
          </w:p>
        </w:tc>
        <w:tc>
          <w:tcPr>
            <w:tcW w:w="1440" w:type="dxa"/>
          </w:tcPr>
          <w:p w14:paraId="6A4865D6" w14:textId="77777777" w:rsidR="00FB40E0" w:rsidRPr="00977FA5" w:rsidRDefault="00FB40E0" w:rsidP="003E4A92">
            <w:pPr>
              <w:pStyle w:val="FormFieldCaption"/>
              <w:spacing w:before="20" w:after="20"/>
              <w:jc w:val="center"/>
              <w:rPr>
                <w:sz w:val="22"/>
                <w:szCs w:val="22"/>
              </w:rPr>
            </w:pPr>
            <w:r>
              <w:rPr>
                <w:sz w:val="22"/>
                <w:szCs w:val="22"/>
              </w:rPr>
              <w:t>2004</w:t>
            </w:r>
          </w:p>
        </w:tc>
        <w:tc>
          <w:tcPr>
            <w:tcW w:w="2592" w:type="dxa"/>
          </w:tcPr>
          <w:p w14:paraId="7677AF4F" w14:textId="77777777" w:rsidR="00FB40E0" w:rsidRPr="00977FA5" w:rsidRDefault="00FB40E0" w:rsidP="00601664">
            <w:pPr>
              <w:pStyle w:val="FormFieldCaption"/>
              <w:spacing w:before="20" w:after="20"/>
              <w:rPr>
                <w:sz w:val="22"/>
                <w:szCs w:val="22"/>
              </w:rPr>
            </w:pPr>
            <w:r>
              <w:rPr>
                <w:sz w:val="22"/>
                <w:szCs w:val="22"/>
              </w:rPr>
              <w:t>NIMH-Sponsored T32 Postdoctoral Research Fellowship in Child and Adolescent Psychiatry</w:t>
            </w:r>
          </w:p>
        </w:tc>
      </w:tr>
    </w:tbl>
    <w:p w14:paraId="1546E788" w14:textId="77777777" w:rsidR="009E52CA" w:rsidRDefault="009E52CA">
      <w:pPr>
        <w:pStyle w:val="DataField11pt-Single"/>
      </w:pPr>
    </w:p>
    <w:p w14:paraId="5C2D0533" w14:textId="77777777" w:rsidR="00DF275B" w:rsidRPr="00166C85" w:rsidRDefault="00DF275B" w:rsidP="00DF275B">
      <w:pPr>
        <w:widowControl w:val="0"/>
        <w:rPr>
          <w:rFonts w:cs="Arial"/>
          <w:b/>
          <w:szCs w:val="22"/>
        </w:rPr>
      </w:pPr>
      <w:r w:rsidRPr="00166C85">
        <w:rPr>
          <w:rFonts w:cs="Arial"/>
          <w:b/>
          <w:bCs/>
          <w:szCs w:val="22"/>
        </w:rPr>
        <w:t xml:space="preserve">A. </w:t>
      </w:r>
      <w:r w:rsidRPr="00166C85">
        <w:rPr>
          <w:rFonts w:cs="Arial"/>
          <w:b/>
          <w:szCs w:val="22"/>
        </w:rPr>
        <w:t>PERSONAL STATEMENT</w:t>
      </w:r>
    </w:p>
    <w:p w14:paraId="44B3FC40" w14:textId="4F79789B" w:rsidR="008D249A" w:rsidRDefault="0071718A" w:rsidP="008D249A">
      <w:pPr>
        <w:widowControl w:val="0"/>
        <w:adjustRightInd w:val="0"/>
        <w:rPr>
          <w:rFonts w:cs="Arial"/>
          <w:szCs w:val="22"/>
        </w:rPr>
      </w:pPr>
      <w:r>
        <w:rPr>
          <w:rFonts w:cs="Arial"/>
          <w:szCs w:val="22"/>
        </w:rPr>
        <w:t xml:space="preserve">I am an experimental psychologist with expertise in the use of multimodal MRI </w:t>
      </w:r>
      <w:proofErr w:type="spellStart"/>
      <w:r>
        <w:rPr>
          <w:rFonts w:cs="Arial"/>
          <w:szCs w:val="22"/>
        </w:rPr>
        <w:t>techniquest</w:t>
      </w:r>
      <w:proofErr w:type="spellEnd"/>
      <w:r>
        <w:rPr>
          <w:rFonts w:cs="Arial"/>
          <w:szCs w:val="22"/>
        </w:rPr>
        <w:t xml:space="preserve"> to </w:t>
      </w:r>
      <w:r>
        <w:rPr>
          <w:rFonts w:cs="Arial"/>
          <w:szCs w:val="22"/>
        </w:rPr>
        <w:t xml:space="preserve">study developmental trajectories, uncover developmental alterations in childhood psychiatric disorders, and identify circuit-based targets for the development of novel treatment and prevention strategies. </w:t>
      </w:r>
      <w:r>
        <w:rPr>
          <w:rFonts w:cs="Arial"/>
          <w:szCs w:val="22"/>
        </w:rPr>
        <w:t xml:space="preserve">I direct </w:t>
      </w:r>
      <w:r w:rsidR="006D6958">
        <w:rPr>
          <w:rFonts w:cs="Arial"/>
          <w:szCs w:val="22"/>
        </w:rPr>
        <w:t xml:space="preserve">the Cognitive Development and Neuroimaging Lab </w:t>
      </w:r>
      <w:r w:rsidR="000D72EC">
        <w:rPr>
          <w:rFonts w:cs="Arial"/>
          <w:szCs w:val="22"/>
        </w:rPr>
        <w:t xml:space="preserve">in the Department of Psychiatry </w:t>
      </w:r>
      <w:r w:rsidR="006D6958">
        <w:rPr>
          <w:rFonts w:cs="Arial"/>
          <w:szCs w:val="22"/>
        </w:rPr>
        <w:t xml:space="preserve">at Columbia University Medical Center and </w:t>
      </w:r>
      <w:r w:rsidR="008D249A">
        <w:rPr>
          <w:rFonts w:cs="Arial"/>
          <w:szCs w:val="22"/>
        </w:rPr>
        <w:t>MRI Research at the New Yo</w:t>
      </w:r>
      <w:r w:rsidR="00FD452C">
        <w:rPr>
          <w:rFonts w:cs="Arial"/>
          <w:szCs w:val="22"/>
        </w:rPr>
        <w:t>rk State Psychiatric Institute</w:t>
      </w:r>
      <w:r>
        <w:rPr>
          <w:rFonts w:cs="Arial"/>
          <w:szCs w:val="22"/>
        </w:rPr>
        <w:t>.</w:t>
      </w:r>
      <w:r w:rsidR="008D249A">
        <w:rPr>
          <w:rFonts w:cs="Arial"/>
          <w:szCs w:val="22"/>
        </w:rPr>
        <w:t xml:space="preserve"> </w:t>
      </w:r>
    </w:p>
    <w:p w14:paraId="39A9AAB6" w14:textId="1E8B258A" w:rsidR="0036085B" w:rsidRDefault="0036085B" w:rsidP="00DF275B">
      <w:pPr>
        <w:widowControl w:val="0"/>
        <w:rPr>
          <w:rFonts w:cs="Arial"/>
          <w:b/>
          <w:szCs w:val="22"/>
        </w:rPr>
      </w:pPr>
    </w:p>
    <w:p w14:paraId="0C0AC414" w14:textId="21A66D49" w:rsidR="00BD4DE4" w:rsidRDefault="00BD4DE4" w:rsidP="00BD4DE4">
      <w:pPr>
        <w:pStyle w:val="ListParagraph"/>
        <w:numPr>
          <w:ilvl w:val="0"/>
          <w:numId w:val="33"/>
        </w:numPr>
        <w:tabs>
          <w:tab w:val="left" w:pos="360"/>
        </w:tabs>
        <w:autoSpaceDE/>
        <w:autoSpaceDN/>
        <w:rPr>
          <w:rFonts w:cs="Arial"/>
        </w:rPr>
      </w:pPr>
      <w:r w:rsidRPr="00BD4DE4">
        <w:rPr>
          <w:rFonts w:cs="Arial"/>
          <w:u w:val="single"/>
        </w:rPr>
        <w:t>Marsh R</w:t>
      </w:r>
      <w:r w:rsidRPr="00BD4DE4">
        <w:rPr>
          <w:rFonts w:cs="Arial"/>
        </w:rPr>
        <w:t xml:space="preserve">, Gerber AJ, Peterson BS. Neuroimaging Studies of Normal Brain Development &amp; Their Relevance for Understanding Childhood Neuropsychiatric Disorders. </w:t>
      </w:r>
      <w:r w:rsidRPr="00BD4DE4">
        <w:rPr>
          <w:rFonts w:cs="Arial"/>
          <w:i/>
        </w:rPr>
        <w:t>Journal of the American Academy of Child and Adolescent Psychiatry,</w:t>
      </w:r>
      <w:r w:rsidRPr="00BD4DE4">
        <w:rPr>
          <w:rFonts w:cs="Arial"/>
        </w:rPr>
        <w:t xml:space="preserve"> 47/11: 1233-51, Nov 2008. PMCID: PMC2759682</w:t>
      </w:r>
    </w:p>
    <w:p w14:paraId="15A94B93" w14:textId="77777777" w:rsidR="0071718A" w:rsidRPr="006D6C40" w:rsidRDefault="0071718A" w:rsidP="0071718A">
      <w:pPr>
        <w:numPr>
          <w:ilvl w:val="0"/>
          <w:numId w:val="33"/>
        </w:numPr>
        <w:rPr>
          <w:rFonts w:cs="Arial"/>
          <w:szCs w:val="22"/>
        </w:rPr>
      </w:pPr>
      <w:proofErr w:type="spellStart"/>
      <w:r>
        <w:rPr>
          <w:rFonts w:cs="Arial"/>
        </w:rPr>
        <w:t>Pagliaccio</w:t>
      </w:r>
      <w:proofErr w:type="spellEnd"/>
      <w:r>
        <w:rPr>
          <w:rFonts w:cs="Arial"/>
        </w:rPr>
        <w:t xml:space="preserve"> D, Cha J, He </w:t>
      </w:r>
      <w:bookmarkStart w:id="0" w:name="_GoBack"/>
      <w:bookmarkEnd w:id="0"/>
      <w:r>
        <w:rPr>
          <w:rFonts w:cs="Arial"/>
        </w:rPr>
        <w:t xml:space="preserve">X, Cyr M, </w:t>
      </w:r>
      <w:proofErr w:type="spellStart"/>
      <w:r>
        <w:rPr>
          <w:rFonts w:cs="Arial"/>
        </w:rPr>
        <w:t>Yanes-Lukin</w:t>
      </w:r>
      <w:proofErr w:type="spellEnd"/>
      <w:r>
        <w:rPr>
          <w:rFonts w:cs="Arial"/>
        </w:rPr>
        <w:t xml:space="preserve"> P, Goldberg P, Fontaine M, </w:t>
      </w:r>
      <w:proofErr w:type="spellStart"/>
      <w:r>
        <w:rPr>
          <w:rFonts w:cs="Arial"/>
        </w:rPr>
        <w:t>Rynn</w:t>
      </w:r>
      <w:proofErr w:type="spellEnd"/>
      <w:r>
        <w:rPr>
          <w:rFonts w:cs="Arial"/>
        </w:rPr>
        <w:t xml:space="preserve"> MA, </w:t>
      </w:r>
      <w:r w:rsidRPr="006D6C40">
        <w:rPr>
          <w:rFonts w:cs="Arial"/>
          <w:bCs/>
          <w:u w:val="single"/>
        </w:rPr>
        <w:t>Marsh R</w:t>
      </w:r>
      <w:r w:rsidRPr="00202083">
        <w:rPr>
          <w:rFonts w:cs="Arial"/>
        </w:rPr>
        <w:t>.</w:t>
      </w:r>
      <w:r>
        <w:rPr>
          <w:rFonts w:cs="Arial"/>
        </w:rPr>
        <w:t xml:space="preserve"> Structural neural markers of response to cognitive behavioral therapy in pediatric Obsessive-Compulsive Disorder, Journal of Child Psychology and Psychiatry, Dec 2019. doi:10.1111/jcpp.13191. PMCID – in Process.</w:t>
      </w:r>
    </w:p>
    <w:p w14:paraId="08BB549A" w14:textId="641CF812" w:rsidR="0071718A" w:rsidRPr="0071718A" w:rsidRDefault="0071718A" w:rsidP="0071718A">
      <w:pPr>
        <w:numPr>
          <w:ilvl w:val="0"/>
          <w:numId w:val="33"/>
        </w:numPr>
        <w:rPr>
          <w:rFonts w:cs="Arial"/>
          <w:szCs w:val="22"/>
        </w:rPr>
      </w:pPr>
      <w:r w:rsidRPr="00671D8F">
        <w:rPr>
          <w:rFonts w:cs="Arial"/>
        </w:rPr>
        <w:t xml:space="preserve">Cyr M, </w:t>
      </w:r>
      <w:proofErr w:type="spellStart"/>
      <w:r w:rsidRPr="00671D8F">
        <w:rPr>
          <w:rFonts w:cs="Arial"/>
        </w:rPr>
        <w:t>Pagliaccio</w:t>
      </w:r>
      <w:proofErr w:type="spellEnd"/>
      <w:r w:rsidRPr="00671D8F">
        <w:rPr>
          <w:rFonts w:cs="Arial"/>
        </w:rPr>
        <w:t xml:space="preserve"> D, </w:t>
      </w:r>
      <w:proofErr w:type="spellStart"/>
      <w:r w:rsidRPr="00671D8F">
        <w:rPr>
          <w:rFonts w:cs="Arial"/>
        </w:rPr>
        <w:t>Yanes-Lukin</w:t>
      </w:r>
      <w:proofErr w:type="spellEnd"/>
      <w:r w:rsidRPr="00671D8F">
        <w:rPr>
          <w:rFonts w:cs="Arial"/>
        </w:rPr>
        <w:t xml:space="preserve"> P, Fontaine M, *</w:t>
      </w:r>
      <w:proofErr w:type="spellStart"/>
      <w:r w:rsidRPr="00671D8F">
        <w:rPr>
          <w:rFonts w:cs="Arial"/>
        </w:rPr>
        <w:t>Rynn</w:t>
      </w:r>
      <w:proofErr w:type="spellEnd"/>
      <w:r w:rsidRPr="00671D8F">
        <w:rPr>
          <w:rFonts w:cs="Arial"/>
        </w:rPr>
        <w:t xml:space="preserve"> MA, *</w:t>
      </w:r>
      <w:r w:rsidRPr="001D49A8">
        <w:rPr>
          <w:rFonts w:cs="Arial"/>
          <w:bCs/>
          <w:u w:val="single"/>
        </w:rPr>
        <w:t>Marsh R</w:t>
      </w:r>
      <w:r w:rsidRPr="00671D8F">
        <w:rPr>
          <w:rFonts w:cs="Arial"/>
        </w:rPr>
        <w:t xml:space="preserve">. Altered network connectivity predicts response to cognitive-behavioral therapy in pediatric Obsessive-Compulsive Disorder, Neuropsychopharmacology, NPP-19-0833R, </w:t>
      </w:r>
      <w:r>
        <w:rPr>
          <w:rFonts w:cs="Arial"/>
        </w:rPr>
        <w:t>PMCID – in Process.</w:t>
      </w:r>
    </w:p>
    <w:p w14:paraId="326FF4B0" w14:textId="77777777" w:rsidR="00BD4DE4" w:rsidRDefault="00BD4DE4" w:rsidP="00DF275B">
      <w:pPr>
        <w:widowControl w:val="0"/>
        <w:rPr>
          <w:rFonts w:cs="Arial"/>
          <w:b/>
          <w:szCs w:val="22"/>
        </w:rPr>
      </w:pPr>
    </w:p>
    <w:p w14:paraId="674AF05B" w14:textId="77777777" w:rsidR="00DF275B" w:rsidRDefault="00DF275B" w:rsidP="00DF275B">
      <w:pPr>
        <w:widowControl w:val="0"/>
        <w:rPr>
          <w:rFonts w:cs="Arial"/>
          <w:b/>
          <w:bCs/>
          <w:szCs w:val="22"/>
        </w:rPr>
      </w:pPr>
      <w:r w:rsidRPr="004B0450">
        <w:rPr>
          <w:rFonts w:cs="Arial"/>
          <w:b/>
          <w:szCs w:val="22"/>
        </w:rPr>
        <w:t xml:space="preserve">B. </w:t>
      </w:r>
      <w:r w:rsidRPr="004B0450">
        <w:rPr>
          <w:rFonts w:cs="Arial"/>
          <w:b/>
          <w:bCs/>
          <w:szCs w:val="22"/>
        </w:rPr>
        <w:t>POSITIONS AND HONORS</w:t>
      </w:r>
    </w:p>
    <w:p w14:paraId="40F3BE5B" w14:textId="77777777" w:rsidR="004517DB" w:rsidRDefault="004517DB" w:rsidP="00DF275B">
      <w:pPr>
        <w:ind w:left="1440" w:hanging="1440"/>
        <w:jc w:val="both"/>
        <w:rPr>
          <w:rFonts w:cs="Arial"/>
          <w:b/>
          <w:bCs/>
          <w:szCs w:val="22"/>
          <w:u w:val="single"/>
        </w:rPr>
      </w:pPr>
    </w:p>
    <w:p w14:paraId="26973AF5" w14:textId="77777777" w:rsidR="00FE58E8" w:rsidRPr="00C44693" w:rsidRDefault="00FE58E8" w:rsidP="00FE58E8">
      <w:pPr>
        <w:ind w:left="1440" w:hanging="1440"/>
        <w:jc w:val="both"/>
        <w:rPr>
          <w:rFonts w:cs="Arial"/>
          <w:b/>
          <w:bCs/>
          <w:szCs w:val="22"/>
          <w:u w:val="single"/>
        </w:rPr>
      </w:pPr>
      <w:r w:rsidRPr="00C44693">
        <w:rPr>
          <w:rFonts w:cs="Arial"/>
          <w:b/>
          <w:bCs/>
          <w:szCs w:val="22"/>
          <w:u w:val="single"/>
        </w:rPr>
        <w:t>Positions and Employment</w:t>
      </w:r>
    </w:p>
    <w:p w14:paraId="12BD8061" w14:textId="77777777" w:rsidR="00FE58E8" w:rsidRDefault="00FE58E8" w:rsidP="00FE58E8">
      <w:pPr>
        <w:rPr>
          <w:rFonts w:cs="Arial"/>
          <w:bCs/>
          <w:szCs w:val="22"/>
        </w:rPr>
      </w:pPr>
      <w:r>
        <w:rPr>
          <w:rFonts w:cs="Arial"/>
          <w:bCs/>
          <w:szCs w:val="22"/>
        </w:rPr>
        <w:t>2006-2013</w:t>
      </w:r>
      <w:r>
        <w:rPr>
          <w:rFonts w:cs="Arial"/>
          <w:bCs/>
          <w:szCs w:val="22"/>
        </w:rPr>
        <w:tab/>
      </w:r>
      <w:r w:rsidRPr="004B0450">
        <w:rPr>
          <w:rFonts w:cs="Arial"/>
          <w:bCs/>
          <w:szCs w:val="22"/>
        </w:rPr>
        <w:tab/>
      </w:r>
      <w:r w:rsidRPr="004B0450">
        <w:rPr>
          <w:rFonts w:cs="Arial"/>
          <w:bCs/>
          <w:szCs w:val="22"/>
        </w:rPr>
        <w:tab/>
        <w:t>Assistant</w:t>
      </w:r>
      <w:r>
        <w:rPr>
          <w:rFonts w:cs="Arial"/>
          <w:bCs/>
          <w:szCs w:val="22"/>
        </w:rPr>
        <w:t xml:space="preserve"> Professor in Clinical Psycholog</w:t>
      </w:r>
      <w:r w:rsidRPr="004B0450">
        <w:rPr>
          <w:rFonts w:cs="Arial"/>
          <w:bCs/>
          <w:szCs w:val="22"/>
        </w:rPr>
        <w:t>y, Department of Psychiatry, Columbia University</w:t>
      </w:r>
      <w:r>
        <w:rPr>
          <w:rFonts w:cs="Arial"/>
          <w:bCs/>
          <w:szCs w:val="22"/>
        </w:rPr>
        <w:t xml:space="preserve"> </w:t>
      </w:r>
    </w:p>
    <w:p w14:paraId="0AF2C5A2" w14:textId="77777777" w:rsidR="00FE58E8" w:rsidRPr="004B0450" w:rsidRDefault="00FE58E8" w:rsidP="00FE58E8">
      <w:pPr>
        <w:ind w:left="1440" w:firstLine="360"/>
        <w:rPr>
          <w:rFonts w:cs="Arial"/>
          <w:bCs/>
          <w:szCs w:val="22"/>
        </w:rPr>
      </w:pPr>
      <w:r>
        <w:rPr>
          <w:rFonts w:cs="Arial"/>
          <w:bCs/>
          <w:szCs w:val="22"/>
        </w:rPr>
        <w:t xml:space="preserve">Medical Center (CUMC) </w:t>
      </w:r>
    </w:p>
    <w:p w14:paraId="1E949AC4" w14:textId="77777777" w:rsidR="00FE58E8" w:rsidRDefault="00FE58E8" w:rsidP="00FE58E8">
      <w:pPr>
        <w:spacing w:line="240" w:lineRule="exact"/>
        <w:rPr>
          <w:rFonts w:cs="Arial"/>
          <w:szCs w:val="22"/>
        </w:rPr>
      </w:pPr>
      <w:r w:rsidRPr="004B0450">
        <w:rPr>
          <w:rFonts w:cs="Arial"/>
          <w:szCs w:val="22"/>
        </w:rPr>
        <w:t>2007-</w:t>
      </w:r>
      <w:r>
        <w:rPr>
          <w:rFonts w:cs="Arial"/>
          <w:szCs w:val="22"/>
        </w:rPr>
        <w:t>2011</w:t>
      </w:r>
      <w:r>
        <w:rPr>
          <w:rFonts w:cs="Arial"/>
          <w:szCs w:val="22"/>
        </w:rPr>
        <w:tab/>
      </w:r>
      <w:r w:rsidRPr="004B0450">
        <w:rPr>
          <w:rFonts w:cs="Arial"/>
          <w:szCs w:val="22"/>
        </w:rPr>
        <w:tab/>
      </w:r>
      <w:r w:rsidRPr="004B0450">
        <w:rPr>
          <w:rFonts w:cs="Arial"/>
          <w:szCs w:val="22"/>
        </w:rPr>
        <w:tab/>
        <w:t xml:space="preserve">Liaison Director for International Visiting Faculty in Child Psychiatry </w:t>
      </w:r>
    </w:p>
    <w:p w14:paraId="46020C8C" w14:textId="77777777" w:rsidR="00FE58E8" w:rsidRPr="004B0450" w:rsidRDefault="00FE58E8" w:rsidP="00FE58E8">
      <w:pPr>
        <w:spacing w:line="240" w:lineRule="exact"/>
        <w:rPr>
          <w:rFonts w:cs="Arial"/>
          <w:szCs w:val="22"/>
        </w:rPr>
      </w:pPr>
      <w:r>
        <w:rPr>
          <w:rFonts w:cs="Arial"/>
          <w:szCs w:val="22"/>
        </w:rPr>
        <w:t>2007-Present</w:t>
      </w:r>
      <w:r>
        <w:rPr>
          <w:rFonts w:cs="Arial"/>
          <w:szCs w:val="22"/>
        </w:rPr>
        <w:tab/>
      </w:r>
      <w:r>
        <w:rPr>
          <w:rFonts w:cs="Arial"/>
          <w:szCs w:val="22"/>
        </w:rPr>
        <w:tab/>
      </w:r>
      <w:r w:rsidRPr="004B0450">
        <w:rPr>
          <w:rFonts w:cs="Arial"/>
          <w:szCs w:val="22"/>
        </w:rPr>
        <w:t xml:space="preserve">Training </w:t>
      </w:r>
      <w:r>
        <w:rPr>
          <w:rFonts w:cs="Arial"/>
          <w:szCs w:val="22"/>
        </w:rPr>
        <w:t xml:space="preserve">Faculty, </w:t>
      </w:r>
      <w:r w:rsidRPr="004B0450">
        <w:rPr>
          <w:rFonts w:cs="Arial"/>
          <w:szCs w:val="22"/>
        </w:rPr>
        <w:t xml:space="preserve">“Research </w:t>
      </w:r>
      <w:r>
        <w:rPr>
          <w:rFonts w:cs="Arial"/>
          <w:szCs w:val="22"/>
        </w:rPr>
        <w:t xml:space="preserve">Training </w:t>
      </w:r>
      <w:r w:rsidRPr="004B0450">
        <w:rPr>
          <w:rFonts w:cs="Arial"/>
          <w:szCs w:val="22"/>
        </w:rPr>
        <w:t>in C</w:t>
      </w:r>
      <w:r>
        <w:rPr>
          <w:rFonts w:cs="Arial"/>
          <w:szCs w:val="22"/>
        </w:rPr>
        <w:t>hild Psychiatry” at CUMC (</w:t>
      </w:r>
      <w:r w:rsidRPr="004B0450">
        <w:rPr>
          <w:rFonts w:cs="Arial"/>
          <w:szCs w:val="22"/>
        </w:rPr>
        <w:t>T32MH16434)</w:t>
      </w:r>
    </w:p>
    <w:p w14:paraId="57A82B4D" w14:textId="77777777" w:rsidR="00FE58E8" w:rsidRDefault="00FE58E8" w:rsidP="00FE58E8">
      <w:pPr>
        <w:rPr>
          <w:rFonts w:cs="Arial"/>
          <w:bCs/>
          <w:szCs w:val="22"/>
        </w:rPr>
      </w:pPr>
      <w:r>
        <w:rPr>
          <w:rFonts w:cs="Arial"/>
          <w:szCs w:val="22"/>
        </w:rPr>
        <w:lastRenderedPageBreak/>
        <w:t>2013-Present</w:t>
      </w:r>
      <w:r>
        <w:rPr>
          <w:rFonts w:cs="Arial"/>
          <w:szCs w:val="22"/>
        </w:rPr>
        <w:tab/>
      </w:r>
      <w:r>
        <w:rPr>
          <w:rFonts w:cs="Arial"/>
          <w:szCs w:val="22"/>
        </w:rPr>
        <w:tab/>
        <w:t>Associate Professor of Medical Psychology</w:t>
      </w:r>
      <w:r w:rsidRPr="004B0450">
        <w:rPr>
          <w:rFonts w:cs="Arial"/>
          <w:bCs/>
          <w:szCs w:val="22"/>
        </w:rPr>
        <w:t xml:space="preserve">, Department of Psychiatry, </w:t>
      </w:r>
      <w:r>
        <w:rPr>
          <w:rFonts w:cs="Arial"/>
          <w:bCs/>
          <w:szCs w:val="22"/>
        </w:rPr>
        <w:t>CUMC</w:t>
      </w:r>
    </w:p>
    <w:p w14:paraId="69921E02" w14:textId="77777777" w:rsidR="00FE58E8" w:rsidRPr="00CB09E2" w:rsidRDefault="00FE58E8" w:rsidP="00FE58E8">
      <w:pPr>
        <w:rPr>
          <w:rFonts w:cs="Arial"/>
          <w:bCs/>
          <w:szCs w:val="22"/>
        </w:rPr>
      </w:pPr>
      <w:r>
        <w:rPr>
          <w:rFonts w:cs="Arial"/>
          <w:bCs/>
          <w:szCs w:val="22"/>
        </w:rPr>
        <w:t>2016-Present</w:t>
      </w:r>
      <w:r>
        <w:rPr>
          <w:rFonts w:cs="Arial"/>
          <w:bCs/>
          <w:szCs w:val="22"/>
        </w:rPr>
        <w:tab/>
      </w:r>
      <w:r>
        <w:rPr>
          <w:rFonts w:cs="Arial"/>
          <w:bCs/>
          <w:szCs w:val="22"/>
        </w:rPr>
        <w:tab/>
        <w:t>Director of MRI Research, the New York State Psychiatric Institute</w:t>
      </w:r>
    </w:p>
    <w:p w14:paraId="2596284A" w14:textId="77777777" w:rsidR="00FE58E8" w:rsidRDefault="00FE58E8" w:rsidP="00FE58E8">
      <w:pPr>
        <w:pStyle w:val="DataField11pt-Single"/>
        <w:rPr>
          <w:rStyle w:val="Strong"/>
        </w:rPr>
      </w:pPr>
    </w:p>
    <w:p w14:paraId="0C947880" w14:textId="77777777" w:rsidR="00FE58E8" w:rsidRPr="00C44693" w:rsidRDefault="00FE58E8" w:rsidP="00FE58E8">
      <w:pPr>
        <w:ind w:left="1440" w:hanging="1440"/>
        <w:jc w:val="both"/>
        <w:rPr>
          <w:rFonts w:cs="Arial"/>
          <w:b/>
          <w:bCs/>
          <w:szCs w:val="22"/>
          <w:u w:val="single"/>
        </w:rPr>
      </w:pPr>
      <w:r w:rsidRPr="00C44693">
        <w:rPr>
          <w:rFonts w:cs="Arial"/>
          <w:b/>
          <w:bCs/>
          <w:szCs w:val="22"/>
          <w:u w:val="single"/>
        </w:rPr>
        <w:t>Honors, Awards, Leadership Positions, and Fellowships</w:t>
      </w:r>
    </w:p>
    <w:p w14:paraId="36DF8345" w14:textId="77777777" w:rsidR="00FE58E8" w:rsidRDefault="00FE58E8" w:rsidP="00FE58E8">
      <w:pPr>
        <w:rPr>
          <w:rFonts w:cs="Arial"/>
          <w:szCs w:val="22"/>
        </w:rPr>
      </w:pPr>
      <w:r>
        <w:rPr>
          <w:rFonts w:cs="Arial"/>
          <w:szCs w:val="22"/>
        </w:rPr>
        <w:t>1</w:t>
      </w:r>
      <w:r w:rsidRPr="004F57C2">
        <w:rPr>
          <w:rFonts w:cs="Arial"/>
          <w:szCs w:val="22"/>
        </w:rPr>
        <w:t>997</w:t>
      </w:r>
      <w:r>
        <w:rPr>
          <w:rFonts w:cs="Arial"/>
          <w:szCs w:val="22"/>
        </w:rPr>
        <w:tab/>
      </w:r>
      <w:r>
        <w:rPr>
          <w:rFonts w:cs="Arial"/>
          <w:szCs w:val="22"/>
        </w:rPr>
        <w:tab/>
      </w:r>
      <w:r>
        <w:rPr>
          <w:rFonts w:cs="Arial"/>
          <w:szCs w:val="22"/>
        </w:rPr>
        <w:tab/>
      </w:r>
      <w:r>
        <w:rPr>
          <w:rFonts w:cs="Arial"/>
          <w:szCs w:val="22"/>
        </w:rPr>
        <w:tab/>
      </w:r>
      <w:r w:rsidRPr="004B0450">
        <w:rPr>
          <w:rFonts w:cs="Arial"/>
          <w:szCs w:val="22"/>
        </w:rPr>
        <w:t xml:space="preserve">Magna Cum </w:t>
      </w:r>
      <w:r>
        <w:rPr>
          <w:rFonts w:cs="Arial"/>
          <w:szCs w:val="22"/>
        </w:rPr>
        <w:t>Laude with Departmental Honors</w:t>
      </w:r>
    </w:p>
    <w:p w14:paraId="37BBAD75" w14:textId="77777777" w:rsidR="00FE58E8" w:rsidRDefault="00FE58E8" w:rsidP="00FE58E8">
      <w:pPr>
        <w:rPr>
          <w:rFonts w:cs="Arial"/>
          <w:szCs w:val="22"/>
        </w:rPr>
      </w:pPr>
      <w:r w:rsidRPr="004F57C2">
        <w:rPr>
          <w:rFonts w:cs="Arial"/>
          <w:szCs w:val="22"/>
        </w:rPr>
        <w:t>1997</w:t>
      </w:r>
      <w:r>
        <w:rPr>
          <w:rFonts w:cs="Arial"/>
          <w:szCs w:val="22"/>
        </w:rPr>
        <w:tab/>
      </w:r>
      <w:r>
        <w:rPr>
          <w:rFonts w:cs="Arial"/>
          <w:szCs w:val="22"/>
        </w:rPr>
        <w:tab/>
      </w:r>
      <w:r>
        <w:rPr>
          <w:rFonts w:cs="Arial"/>
          <w:szCs w:val="22"/>
        </w:rPr>
        <w:tab/>
      </w:r>
      <w:r>
        <w:rPr>
          <w:rFonts w:cs="Arial"/>
          <w:szCs w:val="22"/>
        </w:rPr>
        <w:tab/>
      </w:r>
      <w:r w:rsidRPr="004B0450">
        <w:rPr>
          <w:rFonts w:cs="Arial"/>
          <w:szCs w:val="22"/>
        </w:rPr>
        <w:t>Psi Chi Honors Society</w:t>
      </w:r>
    </w:p>
    <w:p w14:paraId="35FA2E9B" w14:textId="77777777" w:rsidR="00FE58E8" w:rsidRDefault="00FE58E8" w:rsidP="00FE58E8">
      <w:pPr>
        <w:rPr>
          <w:rFonts w:cs="Arial"/>
          <w:szCs w:val="22"/>
        </w:rPr>
      </w:pPr>
      <w:r>
        <w:rPr>
          <w:rFonts w:cs="Arial"/>
          <w:szCs w:val="22"/>
        </w:rPr>
        <w:t>1999-2003</w:t>
      </w:r>
      <w:r>
        <w:rPr>
          <w:rFonts w:cs="Arial"/>
          <w:szCs w:val="22"/>
        </w:rPr>
        <w:tab/>
      </w:r>
      <w:r>
        <w:rPr>
          <w:rFonts w:cs="Arial"/>
          <w:szCs w:val="22"/>
        </w:rPr>
        <w:tab/>
      </w:r>
      <w:r>
        <w:rPr>
          <w:rFonts w:cs="Arial"/>
          <w:szCs w:val="22"/>
        </w:rPr>
        <w:tab/>
      </w:r>
      <w:r w:rsidRPr="004B0450">
        <w:rPr>
          <w:rFonts w:cs="Arial"/>
          <w:szCs w:val="22"/>
        </w:rPr>
        <w:t>Teaching Fellowsh</w:t>
      </w:r>
      <w:r>
        <w:rPr>
          <w:rFonts w:cs="Arial"/>
          <w:szCs w:val="22"/>
        </w:rPr>
        <w:t>ip in Psychology, CUNY</w:t>
      </w:r>
    </w:p>
    <w:p w14:paraId="59DAC6A0" w14:textId="77777777" w:rsidR="00FE58E8" w:rsidRPr="004B0450" w:rsidRDefault="00FE58E8" w:rsidP="00FE58E8">
      <w:pPr>
        <w:rPr>
          <w:rFonts w:cs="Arial"/>
          <w:szCs w:val="22"/>
        </w:rPr>
      </w:pPr>
      <w:r>
        <w:rPr>
          <w:rFonts w:cs="Arial"/>
          <w:szCs w:val="22"/>
        </w:rPr>
        <w:t>2002</w:t>
      </w:r>
      <w:r>
        <w:rPr>
          <w:rFonts w:cs="Arial"/>
          <w:szCs w:val="22"/>
        </w:rPr>
        <w:tab/>
      </w:r>
      <w:r>
        <w:rPr>
          <w:rFonts w:cs="Arial"/>
          <w:szCs w:val="22"/>
        </w:rPr>
        <w:tab/>
      </w:r>
      <w:r>
        <w:rPr>
          <w:rFonts w:cs="Arial"/>
          <w:szCs w:val="22"/>
        </w:rPr>
        <w:tab/>
      </w:r>
      <w:r>
        <w:rPr>
          <w:rFonts w:cs="Arial"/>
          <w:szCs w:val="22"/>
        </w:rPr>
        <w:tab/>
      </w:r>
      <w:r w:rsidRPr="004B0450">
        <w:rPr>
          <w:rFonts w:cs="Arial"/>
          <w:szCs w:val="22"/>
        </w:rPr>
        <w:t xml:space="preserve">Certification of Merit, MA Psychology Research Conference, New York University </w:t>
      </w:r>
    </w:p>
    <w:p w14:paraId="3902CB8E" w14:textId="77777777" w:rsidR="00FE58E8" w:rsidRPr="004F57C2" w:rsidRDefault="00FE58E8" w:rsidP="00FE58E8">
      <w:pPr>
        <w:spacing w:line="240" w:lineRule="exact"/>
        <w:rPr>
          <w:rFonts w:cs="Arial"/>
          <w:szCs w:val="22"/>
        </w:rPr>
      </w:pPr>
      <w:r w:rsidRPr="004B0450">
        <w:rPr>
          <w:rFonts w:cs="Arial"/>
          <w:bCs/>
          <w:szCs w:val="22"/>
        </w:rPr>
        <w:t>2003-2006</w:t>
      </w:r>
      <w:r w:rsidRPr="004B0450">
        <w:rPr>
          <w:rFonts w:cs="Arial"/>
          <w:bCs/>
          <w:szCs w:val="22"/>
        </w:rPr>
        <w:tab/>
      </w:r>
      <w:r w:rsidRPr="004B0450">
        <w:rPr>
          <w:rFonts w:cs="Arial"/>
          <w:bCs/>
          <w:szCs w:val="22"/>
        </w:rPr>
        <w:tab/>
      </w:r>
      <w:r w:rsidRPr="004B0450">
        <w:rPr>
          <w:rFonts w:cs="Arial"/>
          <w:bCs/>
          <w:szCs w:val="22"/>
        </w:rPr>
        <w:tab/>
        <w:t>NIMH-Sponsored Postdoctoral Fellow</w:t>
      </w:r>
      <w:r>
        <w:rPr>
          <w:rFonts w:cs="Arial"/>
          <w:bCs/>
          <w:szCs w:val="22"/>
        </w:rPr>
        <w:t xml:space="preserve"> </w:t>
      </w:r>
      <w:r>
        <w:rPr>
          <w:rFonts w:cs="Arial"/>
          <w:szCs w:val="22"/>
        </w:rPr>
        <w:t>(</w:t>
      </w:r>
      <w:r w:rsidRPr="004B0450">
        <w:rPr>
          <w:rFonts w:cs="Arial"/>
          <w:szCs w:val="22"/>
        </w:rPr>
        <w:t>T32MH16434)</w:t>
      </w:r>
      <w:r w:rsidRPr="004B0450">
        <w:rPr>
          <w:rFonts w:cs="Arial"/>
          <w:bCs/>
          <w:szCs w:val="22"/>
        </w:rPr>
        <w:t xml:space="preserve">, Department of Psychiatry, </w:t>
      </w:r>
      <w:r>
        <w:rPr>
          <w:rFonts w:cs="Arial"/>
          <w:bCs/>
          <w:szCs w:val="22"/>
        </w:rPr>
        <w:t>CUMC</w:t>
      </w:r>
    </w:p>
    <w:p w14:paraId="3B47E1D9" w14:textId="77777777" w:rsidR="00FE58E8" w:rsidRDefault="00FE58E8" w:rsidP="00FE58E8">
      <w:pPr>
        <w:rPr>
          <w:rFonts w:cs="Arial"/>
          <w:bCs/>
          <w:szCs w:val="22"/>
        </w:rPr>
      </w:pPr>
      <w:r>
        <w:rPr>
          <w:rFonts w:cs="Arial"/>
          <w:bCs/>
          <w:szCs w:val="22"/>
        </w:rPr>
        <w:t>2006-2011</w:t>
      </w:r>
      <w:r>
        <w:rPr>
          <w:rFonts w:cs="Arial"/>
          <w:bCs/>
          <w:szCs w:val="22"/>
        </w:rPr>
        <w:tab/>
      </w:r>
      <w:r>
        <w:rPr>
          <w:rFonts w:cs="Arial"/>
          <w:bCs/>
          <w:szCs w:val="22"/>
        </w:rPr>
        <w:tab/>
      </w:r>
      <w:r>
        <w:rPr>
          <w:rFonts w:cs="Arial"/>
          <w:bCs/>
          <w:szCs w:val="22"/>
        </w:rPr>
        <w:tab/>
        <w:t>NIMH Mentored Research Scientist Development Award (K01</w:t>
      </w:r>
      <w:r w:rsidRPr="0006313C">
        <w:rPr>
          <w:rFonts w:cs="Arial"/>
          <w:szCs w:val="22"/>
        </w:rPr>
        <w:t>MH077652</w:t>
      </w:r>
      <w:r>
        <w:rPr>
          <w:rFonts w:cs="Arial"/>
          <w:szCs w:val="22"/>
        </w:rPr>
        <w:t>)</w:t>
      </w:r>
    </w:p>
    <w:p w14:paraId="4FB024D0" w14:textId="77777777" w:rsidR="00FE58E8" w:rsidRDefault="00FE58E8" w:rsidP="00FE58E8">
      <w:pPr>
        <w:rPr>
          <w:rFonts w:cs="Arial"/>
          <w:bCs/>
          <w:szCs w:val="22"/>
        </w:rPr>
      </w:pPr>
      <w:r>
        <w:rPr>
          <w:rFonts w:cs="Arial"/>
          <w:bCs/>
          <w:szCs w:val="22"/>
        </w:rPr>
        <w:t>2007-2009</w:t>
      </w:r>
      <w:r>
        <w:rPr>
          <w:rFonts w:cs="Arial"/>
          <w:bCs/>
          <w:szCs w:val="22"/>
        </w:rPr>
        <w:tab/>
      </w:r>
      <w:r>
        <w:rPr>
          <w:rFonts w:cs="Arial"/>
          <w:bCs/>
          <w:szCs w:val="22"/>
        </w:rPr>
        <w:tab/>
      </w:r>
      <w:r>
        <w:rPr>
          <w:rFonts w:cs="Arial"/>
          <w:bCs/>
          <w:szCs w:val="22"/>
        </w:rPr>
        <w:tab/>
        <w:t>NARSAD Award</w:t>
      </w:r>
    </w:p>
    <w:p w14:paraId="33811761" w14:textId="77777777" w:rsidR="00FE58E8" w:rsidRPr="004B0450" w:rsidRDefault="00FE58E8" w:rsidP="00FE58E8">
      <w:pPr>
        <w:rPr>
          <w:rFonts w:cs="Arial"/>
          <w:bCs/>
          <w:szCs w:val="22"/>
        </w:rPr>
      </w:pPr>
      <w:r>
        <w:rPr>
          <w:rFonts w:cs="Arial"/>
          <w:bCs/>
          <w:szCs w:val="22"/>
        </w:rPr>
        <w:t>2007-2009</w:t>
      </w:r>
      <w:r>
        <w:rPr>
          <w:rFonts w:cs="Arial"/>
          <w:bCs/>
          <w:szCs w:val="22"/>
        </w:rPr>
        <w:tab/>
      </w:r>
      <w:r>
        <w:rPr>
          <w:rFonts w:cs="Arial"/>
          <w:bCs/>
          <w:szCs w:val="22"/>
        </w:rPr>
        <w:tab/>
      </w:r>
      <w:r>
        <w:rPr>
          <w:rFonts w:cs="Arial"/>
          <w:bCs/>
          <w:szCs w:val="22"/>
        </w:rPr>
        <w:tab/>
        <w:t>Award from the Sackler Institute of Developmental Psychobiology, CUMC</w:t>
      </w:r>
    </w:p>
    <w:p w14:paraId="7A6AB994" w14:textId="77777777" w:rsidR="00FE58E8" w:rsidRDefault="00FE58E8" w:rsidP="00FE58E8">
      <w:pPr>
        <w:spacing w:line="240" w:lineRule="exact"/>
        <w:rPr>
          <w:rFonts w:cs="Arial"/>
          <w:bCs/>
          <w:szCs w:val="22"/>
        </w:rPr>
      </w:pPr>
      <w:r>
        <w:rPr>
          <w:rFonts w:cs="Arial"/>
          <w:szCs w:val="22"/>
        </w:rPr>
        <w:t>2013-Present</w:t>
      </w:r>
      <w:r>
        <w:rPr>
          <w:rFonts w:cs="Arial"/>
          <w:szCs w:val="22"/>
        </w:rPr>
        <w:tab/>
      </w:r>
      <w:r>
        <w:rPr>
          <w:rFonts w:cs="Arial"/>
          <w:szCs w:val="22"/>
        </w:rPr>
        <w:tab/>
        <w:t xml:space="preserve">Associate Member </w:t>
      </w:r>
      <w:r>
        <w:rPr>
          <w:rFonts w:cs="Arial"/>
          <w:bCs/>
          <w:szCs w:val="22"/>
        </w:rPr>
        <w:t>of the American College of Neuropsychopharmacology</w:t>
      </w:r>
    </w:p>
    <w:p w14:paraId="6B5E5EB2" w14:textId="77777777" w:rsidR="00FE58E8" w:rsidRDefault="00FE58E8" w:rsidP="00FE58E8">
      <w:pPr>
        <w:spacing w:line="240" w:lineRule="exact"/>
        <w:rPr>
          <w:rFonts w:cs="Arial"/>
          <w:bCs/>
          <w:szCs w:val="22"/>
        </w:rPr>
      </w:pPr>
      <w:r>
        <w:rPr>
          <w:rFonts w:cs="Arial"/>
          <w:bCs/>
          <w:szCs w:val="22"/>
        </w:rPr>
        <w:t>2013-Present</w:t>
      </w:r>
      <w:r>
        <w:rPr>
          <w:rFonts w:cs="Arial"/>
          <w:bCs/>
          <w:szCs w:val="22"/>
        </w:rPr>
        <w:tab/>
      </w:r>
      <w:r>
        <w:rPr>
          <w:rFonts w:cs="Arial"/>
          <w:bCs/>
          <w:szCs w:val="22"/>
        </w:rPr>
        <w:tab/>
        <w:t>Member of the Society of Biological Psychiatry</w:t>
      </w:r>
    </w:p>
    <w:p w14:paraId="1E63BD4A" w14:textId="77777777" w:rsidR="00FE58E8" w:rsidRDefault="00FE58E8" w:rsidP="00FE58E8">
      <w:pPr>
        <w:spacing w:line="240" w:lineRule="exact"/>
        <w:rPr>
          <w:rFonts w:cs="Arial"/>
          <w:bCs/>
          <w:szCs w:val="22"/>
        </w:rPr>
      </w:pPr>
      <w:r>
        <w:rPr>
          <w:rFonts w:cs="Arial"/>
          <w:bCs/>
          <w:szCs w:val="22"/>
        </w:rPr>
        <w:t>2013-Present</w:t>
      </w:r>
      <w:r>
        <w:rPr>
          <w:rFonts w:cs="Arial"/>
          <w:bCs/>
          <w:szCs w:val="22"/>
        </w:rPr>
        <w:tab/>
      </w:r>
      <w:r>
        <w:rPr>
          <w:rFonts w:cs="Arial"/>
          <w:bCs/>
          <w:szCs w:val="22"/>
        </w:rPr>
        <w:tab/>
        <w:t>Member of the Operations Committee, MRI Unit, New York State Psychiatric Institute</w:t>
      </w:r>
    </w:p>
    <w:p w14:paraId="736185A3" w14:textId="77777777" w:rsidR="00FE58E8" w:rsidRPr="004B0450" w:rsidRDefault="00FE58E8" w:rsidP="00FE58E8">
      <w:pPr>
        <w:spacing w:line="240" w:lineRule="exact"/>
        <w:rPr>
          <w:rFonts w:cs="Arial"/>
          <w:szCs w:val="22"/>
        </w:rPr>
      </w:pPr>
      <w:r>
        <w:rPr>
          <w:rFonts w:cs="Arial"/>
          <w:bCs/>
          <w:szCs w:val="22"/>
        </w:rPr>
        <w:t>2015-Present</w:t>
      </w:r>
      <w:r>
        <w:rPr>
          <w:rFonts w:cs="Arial"/>
          <w:bCs/>
          <w:szCs w:val="22"/>
        </w:rPr>
        <w:tab/>
      </w:r>
      <w:r>
        <w:rPr>
          <w:rFonts w:cs="Arial"/>
          <w:bCs/>
          <w:szCs w:val="22"/>
        </w:rPr>
        <w:tab/>
        <w:t xml:space="preserve">Co-Program Director of </w:t>
      </w:r>
      <w:r w:rsidRPr="004B0450">
        <w:rPr>
          <w:rFonts w:cs="Arial"/>
          <w:szCs w:val="22"/>
        </w:rPr>
        <w:t>T32MH16434</w:t>
      </w:r>
      <w:r>
        <w:rPr>
          <w:rFonts w:cs="Arial"/>
          <w:szCs w:val="22"/>
        </w:rPr>
        <w:t>, Translational Research in Child Psychiatry</w:t>
      </w:r>
    </w:p>
    <w:p w14:paraId="0675FF14" w14:textId="77777777" w:rsidR="00506228" w:rsidRDefault="00506228" w:rsidP="005C2CF8">
      <w:pPr>
        <w:pStyle w:val="DataField11pt-Single"/>
        <w:rPr>
          <w:rStyle w:val="Strong"/>
        </w:rPr>
      </w:pPr>
    </w:p>
    <w:p w14:paraId="77C76506" w14:textId="77777777" w:rsidR="00DF275B" w:rsidRDefault="007F67B9" w:rsidP="005C2CF8">
      <w:pPr>
        <w:pStyle w:val="DataField11pt-Single"/>
        <w:rPr>
          <w:rStyle w:val="Strong"/>
        </w:rPr>
      </w:pPr>
      <w:r>
        <w:rPr>
          <w:rStyle w:val="Strong"/>
        </w:rPr>
        <w:t>C. Contribution to Science</w:t>
      </w:r>
    </w:p>
    <w:p w14:paraId="377B9150" w14:textId="77777777" w:rsidR="0019167A" w:rsidRDefault="0019167A" w:rsidP="0019167A">
      <w:pPr>
        <w:rPr>
          <w:rStyle w:val="Strong"/>
          <w:rFonts w:cs="Arial"/>
          <w:szCs w:val="20"/>
        </w:rPr>
      </w:pPr>
    </w:p>
    <w:p w14:paraId="65B907C9" w14:textId="77777777" w:rsidR="00FD452C" w:rsidRPr="00883976" w:rsidRDefault="00FD452C" w:rsidP="00FD452C">
      <w:pPr>
        <w:rPr>
          <w:rFonts w:cs="Arial"/>
          <w:szCs w:val="22"/>
        </w:rPr>
      </w:pPr>
      <w:r w:rsidRPr="00A27B29">
        <w:rPr>
          <w:rFonts w:cs="Arial"/>
          <w:b/>
          <w:szCs w:val="22"/>
        </w:rPr>
        <w:t xml:space="preserve">1. </w:t>
      </w:r>
      <w:r w:rsidRPr="00F83658">
        <w:rPr>
          <w:rFonts w:cs="Arial"/>
          <w:b/>
          <w:color w:val="000000"/>
          <w:szCs w:val="22"/>
          <w:u w:val="single"/>
        </w:rPr>
        <w:t xml:space="preserve">Typical </w:t>
      </w:r>
      <w:r>
        <w:rPr>
          <w:rFonts w:cs="Arial"/>
          <w:b/>
          <w:color w:val="000000"/>
          <w:szCs w:val="22"/>
          <w:u w:val="single"/>
        </w:rPr>
        <w:t xml:space="preserve">and atypical </w:t>
      </w:r>
      <w:r w:rsidRPr="00F83658">
        <w:rPr>
          <w:rFonts w:cs="Arial"/>
          <w:b/>
          <w:color w:val="000000"/>
          <w:szCs w:val="22"/>
          <w:u w:val="single"/>
        </w:rPr>
        <w:t>development of cognitive control</w:t>
      </w:r>
      <w:r>
        <w:rPr>
          <w:rFonts w:cs="Arial"/>
          <w:b/>
          <w:color w:val="000000"/>
          <w:szCs w:val="22"/>
          <w:u w:val="single"/>
        </w:rPr>
        <w:t xml:space="preserve"> circuits</w:t>
      </w:r>
      <w:r w:rsidRPr="00F83658">
        <w:rPr>
          <w:rFonts w:cs="Arial"/>
          <w:b/>
          <w:bCs/>
          <w:szCs w:val="22"/>
        </w:rPr>
        <w:t>.</w:t>
      </w:r>
      <w:r>
        <w:rPr>
          <w:rFonts w:cs="Arial"/>
          <w:b/>
          <w:bCs/>
          <w:szCs w:val="22"/>
        </w:rPr>
        <w:t xml:space="preserve"> </w:t>
      </w:r>
      <w:r w:rsidRPr="0019167A">
        <w:rPr>
          <w:rFonts w:cs="Arial"/>
          <w:szCs w:val="22"/>
        </w:rPr>
        <w:t>Learning to control behaviors that conflict with personal and societal norms</w:t>
      </w:r>
      <w:r>
        <w:rPr>
          <w:rFonts w:cs="Arial"/>
          <w:szCs w:val="22"/>
        </w:rPr>
        <w:t xml:space="preserve"> is of paramount importance for </w:t>
      </w:r>
      <w:r w:rsidRPr="0019167A">
        <w:rPr>
          <w:rFonts w:cs="Arial"/>
          <w:szCs w:val="22"/>
        </w:rPr>
        <w:t>the healthy psychological development of children. This is a component of their developing more generally a capacity for ‘self-regulatory control,’ and disturbances in the maturation of this capacity likely contribute to the development of a variety of psychiatric disorders in which children have difficulty regulating their thoughts, emotions, and behavior</w:t>
      </w:r>
      <w:r>
        <w:rPr>
          <w:rFonts w:cs="Arial"/>
          <w:szCs w:val="22"/>
        </w:rPr>
        <w:t>s</w:t>
      </w:r>
      <w:r w:rsidRPr="0019167A">
        <w:rPr>
          <w:rFonts w:cs="Arial"/>
          <w:szCs w:val="22"/>
        </w:rPr>
        <w:t xml:space="preserve">. Thus, much of my work has focused on using fMRI to study the functioning of the neural circuits that support control </w:t>
      </w:r>
      <w:r>
        <w:rPr>
          <w:rFonts w:cs="Arial"/>
          <w:szCs w:val="22"/>
        </w:rPr>
        <w:t xml:space="preserve">processes </w:t>
      </w:r>
      <w:r w:rsidRPr="0019167A">
        <w:rPr>
          <w:rFonts w:cs="Arial"/>
          <w:szCs w:val="22"/>
        </w:rPr>
        <w:t xml:space="preserve">over development in both healthy individuals and in </w:t>
      </w:r>
      <w:r>
        <w:rPr>
          <w:rFonts w:cs="Arial"/>
          <w:szCs w:val="22"/>
        </w:rPr>
        <w:t>children with o</w:t>
      </w:r>
      <w:r w:rsidRPr="0019167A">
        <w:rPr>
          <w:rFonts w:cs="Arial"/>
          <w:szCs w:val="22"/>
        </w:rPr>
        <w:t>bse</w:t>
      </w:r>
      <w:r>
        <w:rPr>
          <w:rFonts w:cs="Arial"/>
          <w:szCs w:val="22"/>
        </w:rPr>
        <w:t>ssive-c</w:t>
      </w:r>
      <w:r w:rsidRPr="0019167A">
        <w:rPr>
          <w:rFonts w:cs="Arial"/>
          <w:szCs w:val="22"/>
        </w:rPr>
        <w:t xml:space="preserve">ompulsive </w:t>
      </w:r>
      <w:r>
        <w:rPr>
          <w:rFonts w:cs="Arial"/>
          <w:szCs w:val="22"/>
        </w:rPr>
        <w:t>spectrum disorders</w:t>
      </w:r>
      <w:r w:rsidRPr="0019167A">
        <w:rPr>
          <w:rFonts w:cs="Arial"/>
          <w:szCs w:val="22"/>
        </w:rPr>
        <w:t xml:space="preserve">. </w:t>
      </w:r>
      <w:r>
        <w:rPr>
          <w:rFonts w:cs="Arial"/>
          <w:szCs w:val="22"/>
        </w:rPr>
        <w:t xml:space="preserve">The studies listed below each involved the use of a Simon task to assess brain function during the engagement of cognitive control and, specifically, the resolution of cognitive conflict. </w:t>
      </w:r>
      <w:r w:rsidRPr="002D18C8">
        <w:rPr>
          <w:rFonts w:cs="Arial"/>
          <w:szCs w:val="22"/>
        </w:rPr>
        <w:t xml:space="preserve">I served as the primary investigator or co-investigator </w:t>
      </w:r>
      <w:r>
        <w:rPr>
          <w:rFonts w:cs="Arial"/>
          <w:szCs w:val="22"/>
        </w:rPr>
        <w:t>on</w:t>
      </w:r>
      <w:r w:rsidRPr="002D18C8">
        <w:rPr>
          <w:rFonts w:cs="Arial"/>
          <w:szCs w:val="22"/>
        </w:rPr>
        <w:t xml:space="preserve"> all of these studies.</w:t>
      </w:r>
    </w:p>
    <w:p w14:paraId="10F6527C" w14:textId="77777777" w:rsidR="0071718A" w:rsidRPr="0047531D" w:rsidRDefault="0071718A" w:rsidP="0071718A">
      <w:pPr>
        <w:numPr>
          <w:ilvl w:val="0"/>
          <w:numId w:val="29"/>
        </w:numPr>
        <w:ind w:left="630" w:hanging="270"/>
        <w:rPr>
          <w:rFonts w:cs="Arial"/>
          <w:szCs w:val="22"/>
        </w:rPr>
      </w:pPr>
      <w:r w:rsidRPr="002411EF">
        <w:rPr>
          <w:rFonts w:cs="Arial"/>
          <w:szCs w:val="22"/>
          <w:u w:val="single"/>
        </w:rPr>
        <w:t>Marsh R</w:t>
      </w:r>
      <w:r w:rsidRPr="002411EF">
        <w:rPr>
          <w:rFonts w:cs="Arial"/>
          <w:szCs w:val="22"/>
        </w:rPr>
        <w:t xml:space="preserve">, Zhu HT, Schultz R, Quackenbush G, Royal R, </w:t>
      </w:r>
      <w:proofErr w:type="spellStart"/>
      <w:r w:rsidRPr="002411EF">
        <w:rPr>
          <w:rFonts w:cs="Arial"/>
          <w:szCs w:val="22"/>
        </w:rPr>
        <w:t>Skudlarski</w:t>
      </w:r>
      <w:proofErr w:type="spellEnd"/>
      <w:r w:rsidRPr="002411EF">
        <w:rPr>
          <w:rFonts w:cs="Arial"/>
          <w:szCs w:val="22"/>
        </w:rPr>
        <w:t xml:space="preserve"> P, Peterson BS. A developmental fMRI study of self-regulatory control. </w:t>
      </w:r>
      <w:r w:rsidRPr="002411EF">
        <w:rPr>
          <w:rFonts w:cs="Arial"/>
          <w:i/>
          <w:szCs w:val="22"/>
        </w:rPr>
        <w:t>Human Brain Mapping</w:t>
      </w:r>
      <w:r w:rsidRPr="002411EF">
        <w:rPr>
          <w:rFonts w:cs="Arial"/>
          <w:szCs w:val="22"/>
        </w:rPr>
        <w:t xml:space="preserve">, 27/11: 848-863. </w:t>
      </w:r>
      <w:r>
        <w:rPr>
          <w:rFonts w:cs="Arial"/>
          <w:szCs w:val="22"/>
        </w:rPr>
        <w:t xml:space="preserve">2006. </w:t>
      </w:r>
      <w:r w:rsidRPr="002411EF">
        <w:rPr>
          <w:rStyle w:val="pmcid"/>
          <w:rFonts w:cs="Arial"/>
          <w:szCs w:val="22"/>
        </w:rPr>
        <w:t>PMCID: PMC2292452</w:t>
      </w:r>
    </w:p>
    <w:p w14:paraId="54C71B88" w14:textId="77777777" w:rsidR="0071718A" w:rsidRPr="003716B8" w:rsidRDefault="0071718A" w:rsidP="0071718A">
      <w:pPr>
        <w:numPr>
          <w:ilvl w:val="0"/>
          <w:numId w:val="29"/>
        </w:numPr>
        <w:ind w:left="630" w:hanging="270"/>
        <w:rPr>
          <w:rStyle w:val="pmcid"/>
          <w:rFonts w:cs="Arial"/>
          <w:szCs w:val="22"/>
        </w:rPr>
      </w:pPr>
      <w:r w:rsidRPr="00D21D8E">
        <w:rPr>
          <w:rFonts w:cs="Arial"/>
          <w:szCs w:val="22"/>
          <w:u w:val="single"/>
        </w:rPr>
        <w:t>Marsh R</w:t>
      </w:r>
      <w:r w:rsidRPr="00D21D8E">
        <w:rPr>
          <w:rFonts w:cs="Arial"/>
          <w:szCs w:val="22"/>
        </w:rPr>
        <w:t xml:space="preserve">, Zhu H, </w:t>
      </w:r>
      <w:proofErr w:type="spellStart"/>
      <w:r w:rsidRPr="00D21D8E">
        <w:rPr>
          <w:rFonts w:cs="Arial"/>
          <w:szCs w:val="22"/>
        </w:rPr>
        <w:t>Skudlarski</w:t>
      </w:r>
      <w:proofErr w:type="spellEnd"/>
      <w:r w:rsidRPr="00D21D8E">
        <w:rPr>
          <w:rFonts w:cs="Arial"/>
          <w:szCs w:val="22"/>
        </w:rPr>
        <w:t xml:space="preserve"> P, Wang Z, Peterson BS. A developmental fMRI study of self-regulatory control in Tourette Syndrome</w:t>
      </w:r>
      <w:r>
        <w:rPr>
          <w:rFonts w:cs="Arial"/>
          <w:szCs w:val="22"/>
        </w:rPr>
        <w:t xml:space="preserve">. </w:t>
      </w:r>
      <w:r w:rsidRPr="00D21D8E">
        <w:rPr>
          <w:rFonts w:cs="Arial"/>
          <w:i/>
          <w:szCs w:val="22"/>
        </w:rPr>
        <w:t>American Journal of Psychiatry,</w:t>
      </w:r>
      <w:r w:rsidRPr="00D21D8E">
        <w:rPr>
          <w:rFonts w:cs="Arial"/>
          <w:szCs w:val="22"/>
        </w:rPr>
        <w:t xml:space="preserve"> 164/6: 955-966. </w:t>
      </w:r>
      <w:r>
        <w:rPr>
          <w:rFonts w:cs="Arial"/>
          <w:szCs w:val="22"/>
        </w:rPr>
        <w:t xml:space="preserve">2007. </w:t>
      </w:r>
      <w:r w:rsidRPr="00D21D8E">
        <w:rPr>
          <w:rStyle w:val="pmcid"/>
          <w:rFonts w:cs="Arial"/>
          <w:szCs w:val="22"/>
        </w:rPr>
        <w:t>PMCID: PMC2291294</w:t>
      </w:r>
      <w:r w:rsidRPr="00D21D8E">
        <w:rPr>
          <w:rFonts w:cs="Arial"/>
          <w:szCs w:val="22"/>
          <w:u w:val="single"/>
        </w:rPr>
        <w:t xml:space="preserve"> </w:t>
      </w:r>
    </w:p>
    <w:p w14:paraId="757818CC" w14:textId="77777777" w:rsidR="0071718A" w:rsidRDefault="0071718A" w:rsidP="0071718A">
      <w:pPr>
        <w:numPr>
          <w:ilvl w:val="0"/>
          <w:numId w:val="29"/>
        </w:numPr>
        <w:ind w:left="630" w:hanging="270"/>
        <w:rPr>
          <w:rFonts w:cs="Arial"/>
          <w:szCs w:val="22"/>
        </w:rPr>
      </w:pPr>
      <w:r w:rsidRPr="00D21D8E">
        <w:rPr>
          <w:rFonts w:cs="Arial"/>
          <w:szCs w:val="22"/>
          <w:u w:val="single"/>
        </w:rPr>
        <w:t>Marsh R</w:t>
      </w:r>
      <w:r w:rsidRPr="00D21D8E">
        <w:rPr>
          <w:rFonts w:cs="Arial"/>
          <w:szCs w:val="22"/>
        </w:rPr>
        <w:t xml:space="preserve">, Maia T, Peterson BS. Functional disturbances within </w:t>
      </w:r>
      <w:proofErr w:type="spellStart"/>
      <w:r w:rsidRPr="00D21D8E">
        <w:rPr>
          <w:rFonts w:cs="Arial"/>
          <w:szCs w:val="22"/>
        </w:rPr>
        <w:t>frontostriatal</w:t>
      </w:r>
      <w:proofErr w:type="spellEnd"/>
      <w:r w:rsidRPr="00D21D8E">
        <w:rPr>
          <w:rFonts w:cs="Arial"/>
          <w:szCs w:val="22"/>
        </w:rPr>
        <w:t xml:space="preserve"> circuits across multiple childhood psychopathologies. </w:t>
      </w:r>
      <w:r w:rsidRPr="00D21D8E">
        <w:rPr>
          <w:rFonts w:cs="Arial"/>
          <w:i/>
          <w:szCs w:val="22"/>
        </w:rPr>
        <w:t>American Journal of Psychiatry,</w:t>
      </w:r>
      <w:r w:rsidRPr="00D21D8E">
        <w:rPr>
          <w:rFonts w:cs="Arial"/>
          <w:szCs w:val="22"/>
        </w:rPr>
        <w:t xml:space="preserve"> 166(6), 664-74. </w:t>
      </w:r>
      <w:r>
        <w:rPr>
          <w:rFonts w:cs="Arial"/>
          <w:szCs w:val="22"/>
        </w:rPr>
        <w:t xml:space="preserve">2009. </w:t>
      </w:r>
      <w:r w:rsidRPr="00D21D8E">
        <w:rPr>
          <w:rStyle w:val="pmcid"/>
          <w:rFonts w:cs="Arial"/>
          <w:szCs w:val="22"/>
        </w:rPr>
        <w:t>PMCID: PMC2734479</w:t>
      </w:r>
      <w:r w:rsidRPr="00D21D8E">
        <w:rPr>
          <w:rFonts w:cs="Arial"/>
          <w:szCs w:val="22"/>
        </w:rPr>
        <w:t xml:space="preserve"> </w:t>
      </w:r>
    </w:p>
    <w:p w14:paraId="73439BED" w14:textId="491D87CC" w:rsidR="00C5161A" w:rsidRPr="0071718A" w:rsidRDefault="0071718A" w:rsidP="0071718A">
      <w:pPr>
        <w:numPr>
          <w:ilvl w:val="0"/>
          <w:numId w:val="29"/>
        </w:numPr>
        <w:tabs>
          <w:tab w:val="left" w:pos="360"/>
        </w:tabs>
        <w:autoSpaceDE/>
        <w:autoSpaceDN/>
        <w:ind w:left="630" w:hanging="270"/>
        <w:rPr>
          <w:rFonts w:cs="Arial"/>
          <w:szCs w:val="22"/>
        </w:rPr>
      </w:pPr>
      <w:r w:rsidRPr="00100D11">
        <w:rPr>
          <w:rFonts w:cs="Arial"/>
          <w:szCs w:val="22"/>
        </w:rPr>
        <w:t xml:space="preserve">Wang, Z., Maia, T. V., </w:t>
      </w:r>
      <w:r w:rsidRPr="00D20776">
        <w:rPr>
          <w:rFonts w:cs="Arial"/>
          <w:szCs w:val="22"/>
          <w:u w:val="single"/>
        </w:rPr>
        <w:t>Marsh, R</w:t>
      </w:r>
      <w:r w:rsidRPr="00100D11">
        <w:rPr>
          <w:rFonts w:cs="Arial"/>
          <w:szCs w:val="22"/>
        </w:rPr>
        <w:t xml:space="preserve">., </w:t>
      </w:r>
      <w:proofErr w:type="spellStart"/>
      <w:r w:rsidRPr="00100D11">
        <w:rPr>
          <w:rFonts w:cs="Arial"/>
          <w:szCs w:val="22"/>
        </w:rPr>
        <w:t>Colibazzi</w:t>
      </w:r>
      <w:proofErr w:type="spellEnd"/>
      <w:r w:rsidRPr="00100D11">
        <w:rPr>
          <w:rFonts w:cs="Arial"/>
          <w:szCs w:val="22"/>
        </w:rPr>
        <w:t xml:space="preserve">, T., Gerber, A., &amp; Peterson, B. S. The neural circuits that generate tics in Tourette's syndrome. </w:t>
      </w:r>
      <w:r>
        <w:rPr>
          <w:rFonts w:cs="Arial"/>
          <w:szCs w:val="22"/>
        </w:rPr>
        <w:t>American Journal of Psychiatry.; 168(12):</w:t>
      </w:r>
      <w:r w:rsidRPr="00100D11">
        <w:rPr>
          <w:rFonts w:cs="Arial"/>
          <w:szCs w:val="22"/>
        </w:rPr>
        <w:t xml:space="preserve"> 1326-1337.</w:t>
      </w:r>
      <w:r>
        <w:rPr>
          <w:rFonts w:cs="Arial"/>
          <w:szCs w:val="22"/>
        </w:rPr>
        <w:t xml:space="preserve"> 2011. </w:t>
      </w:r>
      <w:r w:rsidRPr="008E197F">
        <w:rPr>
          <w:rFonts w:cs="Arial"/>
          <w:szCs w:val="22"/>
        </w:rPr>
        <w:t xml:space="preserve">PMCID: </w:t>
      </w:r>
      <w:hyperlink r:id="rId10" w:history="1">
        <w:r w:rsidRPr="008E197F">
          <w:rPr>
            <w:rFonts w:cs="Arial"/>
            <w:szCs w:val="22"/>
          </w:rPr>
          <w:t>PMC4246702</w:t>
        </w:r>
      </w:hyperlink>
    </w:p>
    <w:p w14:paraId="7E2BB39E" w14:textId="18A7AA79" w:rsidR="00FD452C" w:rsidRPr="00C5161A" w:rsidRDefault="00FD452C" w:rsidP="00C5161A">
      <w:pPr>
        <w:widowControl w:val="0"/>
        <w:ind w:left="630"/>
        <w:rPr>
          <w:rFonts w:cs="Arial"/>
          <w:szCs w:val="22"/>
          <w:u w:val="single"/>
        </w:rPr>
      </w:pPr>
    </w:p>
    <w:p w14:paraId="6D96B9B2" w14:textId="19939EB9" w:rsidR="00FD452C" w:rsidRPr="00F5466D" w:rsidRDefault="00FD452C" w:rsidP="00FD452C">
      <w:pPr>
        <w:tabs>
          <w:tab w:val="left" w:pos="0"/>
        </w:tabs>
        <w:rPr>
          <w:rFonts w:cs="Arial"/>
          <w:spacing w:val="-6"/>
        </w:rPr>
      </w:pPr>
      <w:r w:rsidRPr="003B615C">
        <w:rPr>
          <w:rFonts w:cs="Arial"/>
          <w:b/>
          <w:szCs w:val="22"/>
        </w:rPr>
        <w:t>2</w:t>
      </w:r>
      <w:r>
        <w:rPr>
          <w:rFonts w:cs="Arial"/>
          <w:szCs w:val="22"/>
        </w:rPr>
        <w:t xml:space="preserve">. </w:t>
      </w:r>
      <w:r w:rsidRPr="00F83658">
        <w:rPr>
          <w:b/>
          <w:color w:val="000000"/>
          <w:szCs w:val="22"/>
          <w:u w:val="single"/>
        </w:rPr>
        <w:t>Neural mechanisms underlying OCD</w:t>
      </w:r>
      <w:r w:rsidRPr="003B615C">
        <w:rPr>
          <w:b/>
          <w:color w:val="000000"/>
          <w:szCs w:val="22"/>
        </w:rPr>
        <w:t xml:space="preserve">. </w:t>
      </w:r>
      <w:r w:rsidRPr="00DB4A28">
        <w:rPr>
          <w:rFonts w:cs="Arial"/>
          <w:szCs w:val="22"/>
        </w:rPr>
        <w:t xml:space="preserve">Much of my work </w:t>
      </w:r>
      <w:r>
        <w:rPr>
          <w:rFonts w:cs="Arial"/>
          <w:szCs w:val="22"/>
        </w:rPr>
        <w:t xml:space="preserve">has focused on </w:t>
      </w:r>
      <w:r w:rsidR="00C87670">
        <w:rPr>
          <w:rFonts w:cs="Arial"/>
          <w:szCs w:val="22"/>
        </w:rPr>
        <w:t xml:space="preserve">using </w:t>
      </w:r>
      <w:r>
        <w:rPr>
          <w:rFonts w:cs="Arial"/>
          <w:szCs w:val="22"/>
        </w:rPr>
        <w:t xml:space="preserve">MRI to study the function and connectivity of circuits underlying processes that are dysfunctional in </w:t>
      </w:r>
      <w:r w:rsidR="00C87670">
        <w:rPr>
          <w:rFonts w:cs="Arial"/>
          <w:szCs w:val="22"/>
        </w:rPr>
        <w:t>adults and children</w:t>
      </w:r>
      <w:r>
        <w:rPr>
          <w:rFonts w:cs="Arial"/>
          <w:szCs w:val="22"/>
        </w:rPr>
        <w:t xml:space="preserve"> with OCD, specifically control and reward processes. My use of the Simon task in unmedicated adults with OCD precipitated my use of this task to study control processes in children and adolescents with OCD (R21</w:t>
      </w:r>
      <w:r w:rsidRPr="001221FE">
        <w:rPr>
          <w:rFonts w:cs="Arial"/>
          <w:szCs w:val="22"/>
        </w:rPr>
        <w:t>MH104648</w:t>
      </w:r>
      <w:r>
        <w:rPr>
          <w:rFonts w:cs="Arial"/>
          <w:szCs w:val="22"/>
        </w:rPr>
        <w:t>)</w:t>
      </w:r>
      <w:r w:rsidR="00C87670">
        <w:rPr>
          <w:rFonts w:cs="Arial"/>
          <w:szCs w:val="22"/>
        </w:rPr>
        <w:t>, and I am now investigating whether these processes and circuits can be used as targets for treatments (R01MH104648)</w:t>
      </w:r>
      <w:r>
        <w:rPr>
          <w:rFonts w:cs="Arial"/>
          <w:szCs w:val="22"/>
        </w:rPr>
        <w:t>. I am an active member of the ENIGMA-OCD Workgroup, an international consortium of 32 research groups focused on the s</w:t>
      </w:r>
      <w:r w:rsidR="00C87670">
        <w:rPr>
          <w:rFonts w:cs="Arial"/>
          <w:szCs w:val="22"/>
        </w:rPr>
        <w:t>tudy of OCD and as such, m</w:t>
      </w:r>
      <w:r>
        <w:rPr>
          <w:rFonts w:cs="Arial"/>
          <w:szCs w:val="22"/>
        </w:rPr>
        <w:t xml:space="preserve">y data from OCD </w:t>
      </w:r>
      <w:r w:rsidR="00C87670">
        <w:rPr>
          <w:rFonts w:cs="Arial"/>
          <w:szCs w:val="22"/>
        </w:rPr>
        <w:t>participants were included in large meta- and mega-analyse</w:t>
      </w:r>
      <w:r>
        <w:rPr>
          <w:rFonts w:cs="Arial"/>
          <w:szCs w:val="22"/>
        </w:rPr>
        <w:t xml:space="preserve">s. </w:t>
      </w:r>
    </w:p>
    <w:p w14:paraId="5F4BF8A5" w14:textId="77777777" w:rsidR="0071718A" w:rsidRPr="002411EF" w:rsidRDefault="0071718A" w:rsidP="0071718A">
      <w:pPr>
        <w:numPr>
          <w:ilvl w:val="0"/>
          <w:numId w:val="23"/>
        </w:numPr>
        <w:ind w:left="810"/>
        <w:rPr>
          <w:rFonts w:cs="Arial"/>
          <w:szCs w:val="22"/>
        </w:rPr>
      </w:pPr>
      <w:r w:rsidRPr="002411EF">
        <w:rPr>
          <w:rFonts w:cs="Arial"/>
          <w:szCs w:val="22"/>
          <w:u w:val="single"/>
        </w:rPr>
        <w:t>Marsh R</w:t>
      </w:r>
      <w:r w:rsidRPr="002411EF">
        <w:rPr>
          <w:rFonts w:cs="Arial"/>
          <w:szCs w:val="22"/>
        </w:rPr>
        <w:t xml:space="preserve">, </w:t>
      </w:r>
      <w:proofErr w:type="spellStart"/>
      <w:r w:rsidRPr="002411EF">
        <w:rPr>
          <w:rFonts w:cs="Arial"/>
          <w:szCs w:val="22"/>
        </w:rPr>
        <w:t>Horga</w:t>
      </w:r>
      <w:proofErr w:type="spellEnd"/>
      <w:r w:rsidRPr="002411EF">
        <w:rPr>
          <w:rFonts w:cs="Arial"/>
          <w:szCs w:val="22"/>
        </w:rPr>
        <w:t xml:space="preserve"> G, Parashar N, Wang Z, Peterson BS, Simpson HB. Altered activation in </w:t>
      </w:r>
      <w:proofErr w:type="spellStart"/>
      <w:r w:rsidRPr="002411EF">
        <w:rPr>
          <w:rFonts w:cs="Arial"/>
          <w:szCs w:val="22"/>
        </w:rPr>
        <w:t>fronto</w:t>
      </w:r>
      <w:proofErr w:type="spellEnd"/>
      <w:r w:rsidRPr="002411EF">
        <w:rPr>
          <w:rFonts w:cs="Arial"/>
          <w:szCs w:val="22"/>
        </w:rPr>
        <w:t>-striatal circuits during sequential processing in unmedicated adults with obsessive-compulsive disorder</w:t>
      </w:r>
      <w:r>
        <w:rPr>
          <w:rFonts w:cs="Arial"/>
          <w:szCs w:val="22"/>
        </w:rPr>
        <w:t>.</w:t>
      </w:r>
      <w:r w:rsidRPr="002411EF">
        <w:rPr>
          <w:rFonts w:cs="Arial"/>
          <w:szCs w:val="22"/>
        </w:rPr>
        <w:t xml:space="preserve"> </w:t>
      </w:r>
      <w:r w:rsidRPr="002411EF">
        <w:rPr>
          <w:rFonts w:cs="Arial"/>
          <w:i/>
          <w:iCs/>
          <w:szCs w:val="22"/>
        </w:rPr>
        <w:t>Biological Psychiatry,</w:t>
      </w:r>
      <w:r w:rsidRPr="002411EF">
        <w:rPr>
          <w:rFonts w:cs="Arial"/>
          <w:iCs/>
          <w:szCs w:val="22"/>
        </w:rPr>
        <w:t xml:space="preserve"> 75 (8) 615-22. </w:t>
      </w:r>
      <w:r>
        <w:rPr>
          <w:rFonts w:cs="Arial"/>
          <w:iCs/>
          <w:szCs w:val="22"/>
        </w:rPr>
        <w:t xml:space="preserve">2014. </w:t>
      </w:r>
      <w:r w:rsidRPr="002411EF">
        <w:rPr>
          <w:rFonts w:cs="Arial"/>
          <w:iCs/>
          <w:szCs w:val="22"/>
        </w:rPr>
        <w:t>PMCID: PMC3722261</w:t>
      </w:r>
      <w:r w:rsidRPr="002411EF">
        <w:rPr>
          <w:rFonts w:cs="Arial"/>
          <w:szCs w:val="22"/>
        </w:rPr>
        <w:t xml:space="preserve">. </w:t>
      </w:r>
    </w:p>
    <w:p w14:paraId="008ECDA7" w14:textId="77777777" w:rsidR="0071718A" w:rsidRDefault="0071718A" w:rsidP="0071718A">
      <w:pPr>
        <w:numPr>
          <w:ilvl w:val="0"/>
          <w:numId w:val="23"/>
        </w:numPr>
        <w:ind w:left="810"/>
        <w:rPr>
          <w:rFonts w:cs="Arial"/>
          <w:szCs w:val="22"/>
          <w:u w:val="single"/>
        </w:rPr>
      </w:pPr>
      <w:r>
        <w:rPr>
          <w:rFonts w:cs="Arial"/>
          <w:szCs w:val="22"/>
        </w:rPr>
        <w:t>E</w:t>
      </w:r>
      <w:r w:rsidRPr="000415F3">
        <w:rPr>
          <w:rFonts w:cs="Arial"/>
          <w:szCs w:val="22"/>
        </w:rPr>
        <w:t>NIGMA-OCD Workgroup. Distinct subcortical volume alterations in pediatric and adult OCD: A worldwide meta- and mega-analysis. American Journal of Psychiatry. 2016 Sep 9; appiajp201616020201. [</w:t>
      </w:r>
      <w:proofErr w:type="spellStart"/>
      <w:r w:rsidRPr="000415F3">
        <w:rPr>
          <w:rFonts w:cs="Arial"/>
          <w:szCs w:val="22"/>
        </w:rPr>
        <w:t>Epub</w:t>
      </w:r>
      <w:proofErr w:type="spellEnd"/>
      <w:r w:rsidRPr="000415F3">
        <w:rPr>
          <w:rFonts w:cs="Arial"/>
          <w:szCs w:val="22"/>
        </w:rPr>
        <w:t xml:space="preserve"> </w:t>
      </w:r>
      <w:r>
        <w:rPr>
          <w:rFonts w:cs="Arial"/>
          <w:szCs w:val="22"/>
        </w:rPr>
        <w:t xml:space="preserve">ahead of print] </w:t>
      </w:r>
    </w:p>
    <w:p w14:paraId="01742EE0" w14:textId="77777777" w:rsidR="0071718A" w:rsidRDefault="0071718A" w:rsidP="0071718A">
      <w:pPr>
        <w:numPr>
          <w:ilvl w:val="0"/>
          <w:numId w:val="23"/>
        </w:numPr>
        <w:ind w:left="810"/>
        <w:rPr>
          <w:rFonts w:cs="Arial"/>
          <w:szCs w:val="22"/>
          <w:u w:val="single"/>
        </w:rPr>
      </w:pPr>
      <w:r w:rsidRPr="00B4025C">
        <w:rPr>
          <w:rFonts w:cs="Arial"/>
          <w:szCs w:val="22"/>
          <w:u w:val="single"/>
        </w:rPr>
        <w:lastRenderedPageBreak/>
        <w:t>Marsh R</w:t>
      </w:r>
      <w:r w:rsidRPr="00B4025C">
        <w:rPr>
          <w:rFonts w:cs="Arial"/>
          <w:szCs w:val="22"/>
        </w:rPr>
        <w:t xml:space="preserve">, Tau GZ, Wang Z, </w:t>
      </w:r>
      <w:proofErr w:type="spellStart"/>
      <w:r w:rsidRPr="00B4025C">
        <w:rPr>
          <w:rFonts w:cs="Arial"/>
          <w:szCs w:val="22"/>
        </w:rPr>
        <w:t>Huo</w:t>
      </w:r>
      <w:proofErr w:type="spellEnd"/>
      <w:r w:rsidRPr="00B4025C">
        <w:rPr>
          <w:rFonts w:cs="Arial"/>
          <w:szCs w:val="22"/>
        </w:rPr>
        <w:t xml:space="preserve"> Y, Liu G, Packard MJ, Peterson BS, Simpson HB. Reward-based spatial learning in unmedicated adults with Obsessive-Compulsive Disorder. </w:t>
      </w:r>
      <w:r w:rsidRPr="00B4025C">
        <w:rPr>
          <w:rFonts w:cs="Arial"/>
          <w:i/>
          <w:szCs w:val="22"/>
        </w:rPr>
        <w:t xml:space="preserve">American Journal of </w:t>
      </w:r>
      <w:r w:rsidRPr="00B4025C">
        <w:rPr>
          <w:rFonts w:cs="Arial"/>
          <w:i/>
          <w:iCs/>
          <w:szCs w:val="22"/>
        </w:rPr>
        <w:t>Psychiatry</w:t>
      </w:r>
      <w:r w:rsidRPr="00B4025C">
        <w:rPr>
          <w:rFonts w:cs="Arial"/>
          <w:iCs/>
          <w:szCs w:val="22"/>
        </w:rPr>
        <w:t xml:space="preserve">. </w:t>
      </w:r>
      <w:r w:rsidRPr="00B4025C">
        <w:rPr>
          <w:rFonts w:cs="Arial"/>
          <w:szCs w:val="22"/>
        </w:rPr>
        <w:t>172(4): 383-92 April 2015. PMCID: PMC4382407.</w:t>
      </w:r>
    </w:p>
    <w:p w14:paraId="61370B7C" w14:textId="77777777" w:rsidR="0071718A" w:rsidRPr="00671D8F" w:rsidRDefault="0071718A" w:rsidP="0071718A">
      <w:pPr>
        <w:numPr>
          <w:ilvl w:val="0"/>
          <w:numId w:val="23"/>
        </w:numPr>
        <w:ind w:left="810"/>
        <w:rPr>
          <w:rFonts w:cs="Arial"/>
          <w:szCs w:val="22"/>
          <w:u w:val="single"/>
        </w:rPr>
      </w:pPr>
      <w:proofErr w:type="spellStart"/>
      <w:r w:rsidRPr="00671D8F">
        <w:rPr>
          <w:rFonts w:cs="Arial"/>
        </w:rPr>
        <w:t>Pagliaccio</w:t>
      </w:r>
      <w:proofErr w:type="spellEnd"/>
      <w:r w:rsidRPr="00671D8F">
        <w:rPr>
          <w:rFonts w:cs="Arial"/>
        </w:rPr>
        <w:t xml:space="preserve"> D, Middleton R, </w:t>
      </w:r>
      <w:proofErr w:type="spellStart"/>
      <w:r w:rsidRPr="00671D8F">
        <w:rPr>
          <w:rFonts w:cs="Arial"/>
        </w:rPr>
        <w:t>Hezel</w:t>
      </w:r>
      <w:proofErr w:type="spellEnd"/>
      <w:r w:rsidRPr="00671D8F">
        <w:rPr>
          <w:rFonts w:cs="Arial"/>
        </w:rPr>
        <w:t xml:space="preserve"> D, Steinman S, </w:t>
      </w:r>
      <w:proofErr w:type="spellStart"/>
      <w:r w:rsidRPr="00671D8F">
        <w:rPr>
          <w:rFonts w:cs="Arial"/>
        </w:rPr>
        <w:t>Snorrason</w:t>
      </w:r>
      <w:proofErr w:type="spellEnd"/>
      <w:r w:rsidRPr="00671D8F">
        <w:rPr>
          <w:rFonts w:cs="Arial"/>
        </w:rPr>
        <w:t xml:space="preserve"> I, </w:t>
      </w:r>
      <w:proofErr w:type="spellStart"/>
      <w:r w:rsidRPr="00671D8F">
        <w:rPr>
          <w:rFonts w:cs="Arial"/>
        </w:rPr>
        <w:t>Gershkovich</w:t>
      </w:r>
      <w:proofErr w:type="spellEnd"/>
      <w:r w:rsidRPr="00671D8F">
        <w:rPr>
          <w:rFonts w:cs="Arial"/>
        </w:rPr>
        <w:t xml:space="preserve"> M, </w:t>
      </w:r>
      <w:proofErr w:type="spellStart"/>
      <w:r w:rsidRPr="00671D8F">
        <w:rPr>
          <w:rFonts w:cs="Arial"/>
        </w:rPr>
        <w:t>Campeas</w:t>
      </w:r>
      <w:proofErr w:type="spellEnd"/>
      <w:r w:rsidRPr="00671D8F">
        <w:rPr>
          <w:rFonts w:cs="Arial"/>
        </w:rPr>
        <w:t xml:space="preserve"> R, Pinto A, Van Meter P, Simpson HB, </w:t>
      </w:r>
      <w:r w:rsidRPr="00671D8F">
        <w:rPr>
          <w:rFonts w:cs="Arial"/>
          <w:u w:val="single"/>
        </w:rPr>
        <w:t>Marsh R</w:t>
      </w:r>
      <w:r w:rsidRPr="00671D8F">
        <w:rPr>
          <w:rFonts w:cs="Arial"/>
        </w:rPr>
        <w:t xml:space="preserve">. Task-based fMRI predicts response and remission to exposure therapy in Obsessive-Compulsive Disorder, </w:t>
      </w:r>
      <w:r w:rsidRPr="00671D8F">
        <w:rPr>
          <w:rFonts w:cs="Arial"/>
          <w:i/>
        </w:rPr>
        <w:t>Proceedings of the National Academy of Sciences</w:t>
      </w:r>
      <w:r w:rsidRPr="00671D8F">
        <w:rPr>
          <w:rFonts w:cs="Arial"/>
        </w:rPr>
        <w:t>, 116(41): 20346-20353. 2019. PMCID – in Process.</w:t>
      </w:r>
    </w:p>
    <w:p w14:paraId="17C07DA9" w14:textId="77777777" w:rsidR="0071718A" w:rsidRDefault="0071718A" w:rsidP="0071718A">
      <w:pPr>
        <w:rPr>
          <w:rStyle w:val="Strong"/>
        </w:rPr>
      </w:pPr>
    </w:p>
    <w:p w14:paraId="4EA16CF3" w14:textId="77777777" w:rsidR="0071718A" w:rsidRPr="004B0450" w:rsidRDefault="0071718A" w:rsidP="0071718A">
      <w:pPr>
        <w:rPr>
          <w:rFonts w:cs="Arial"/>
          <w:szCs w:val="22"/>
        </w:rPr>
      </w:pPr>
      <w:r w:rsidRPr="003B615C">
        <w:rPr>
          <w:rStyle w:val="Strong"/>
          <w:rFonts w:cs="Arial"/>
          <w:szCs w:val="20"/>
        </w:rPr>
        <w:t xml:space="preserve">3. </w:t>
      </w:r>
      <w:r w:rsidRPr="003B615C">
        <w:rPr>
          <w:rStyle w:val="Strong"/>
          <w:rFonts w:cs="Arial"/>
          <w:szCs w:val="20"/>
          <w:u w:val="single"/>
        </w:rPr>
        <w:t>Cognitive</w:t>
      </w:r>
      <w:r>
        <w:rPr>
          <w:rStyle w:val="Strong"/>
          <w:rFonts w:cs="Arial"/>
          <w:szCs w:val="20"/>
          <w:u w:val="single"/>
        </w:rPr>
        <w:t xml:space="preserve"> control circuits in Bulimia Nervosa</w:t>
      </w:r>
      <w:r w:rsidRPr="003B615C">
        <w:rPr>
          <w:rStyle w:val="Strong"/>
          <w:rFonts w:cs="Arial"/>
          <w:szCs w:val="20"/>
        </w:rPr>
        <w:t xml:space="preserve"> </w:t>
      </w:r>
      <w:r>
        <w:rPr>
          <w:rFonts w:cs="Arial"/>
          <w:szCs w:val="22"/>
        </w:rPr>
        <w:t xml:space="preserve">I was first to study the function and structure of the neural circuits that support control processes in adolescents with eating disorders, particularly Bulimia Nervosa (BN). My multi-modal imaging findings suggest that these processes are impaired in both adult and adolescent females with BN due to functional and anatomical disturbances in </w:t>
      </w:r>
      <w:proofErr w:type="spellStart"/>
      <w:r>
        <w:rPr>
          <w:rFonts w:cs="Arial"/>
          <w:szCs w:val="22"/>
        </w:rPr>
        <w:t>fronto</w:t>
      </w:r>
      <w:proofErr w:type="spellEnd"/>
      <w:r>
        <w:rPr>
          <w:rFonts w:cs="Arial"/>
          <w:szCs w:val="22"/>
        </w:rPr>
        <w:t xml:space="preserve">-striatal and </w:t>
      </w:r>
      <w:proofErr w:type="spellStart"/>
      <w:r>
        <w:rPr>
          <w:rFonts w:cs="Arial"/>
          <w:szCs w:val="22"/>
        </w:rPr>
        <w:t>fronto</w:t>
      </w:r>
      <w:proofErr w:type="spellEnd"/>
      <w:r>
        <w:rPr>
          <w:rFonts w:cs="Arial"/>
          <w:szCs w:val="22"/>
        </w:rPr>
        <w:t xml:space="preserve">-parietal circuits. These disturbances likely contribute to their inability to control eating behaviors. </w:t>
      </w:r>
      <w:r w:rsidRPr="002D18C8">
        <w:rPr>
          <w:rFonts w:cs="Arial"/>
          <w:szCs w:val="22"/>
        </w:rPr>
        <w:t xml:space="preserve">I served as the primary investigator </w:t>
      </w:r>
      <w:r>
        <w:rPr>
          <w:rFonts w:cs="Arial"/>
          <w:szCs w:val="22"/>
        </w:rPr>
        <w:t>on</w:t>
      </w:r>
      <w:r w:rsidRPr="002D18C8">
        <w:rPr>
          <w:rFonts w:cs="Arial"/>
          <w:szCs w:val="22"/>
        </w:rPr>
        <w:t xml:space="preserve"> all of these studies. </w:t>
      </w:r>
    </w:p>
    <w:p w14:paraId="21DD74BB" w14:textId="77777777" w:rsidR="0071718A" w:rsidRPr="0019167A" w:rsidRDefault="0071718A" w:rsidP="0071718A">
      <w:pPr>
        <w:pStyle w:val="ListParagraph"/>
        <w:numPr>
          <w:ilvl w:val="0"/>
          <w:numId w:val="20"/>
        </w:numPr>
        <w:rPr>
          <w:rFonts w:cs="Arial"/>
          <w:szCs w:val="22"/>
        </w:rPr>
      </w:pPr>
      <w:r w:rsidRPr="0019167A">
        <w:rPr>
          <w:rFonts w:cs="Arial"/>
          <w:szCs w:val="22"/>
          <w:u w:val="single"/>
        </w:rPr>
        <w:t>Marsh R</w:t>
      </w:r>
      <w:r w:rsidRPr="0019167A">
        <w:rPr>
          <w:rFonts w:cs="Arial"/>
          <w:szCs w:val="22"/>
        </w:rPr>
        <w:t xml:space="preserve">, </w:t>
      </w:r>
      <w:proofErr w:type="spellStart"/>
      <w:r w:rsidRPr="0019167A">
        <w:rPr>
          <w:rFonts w:cs="Arial"/>
          <w:szCs w:val="22"/>
        </w:rPr>
        <w:t>Steinglass</w:t>
      </w:r>
      <w:proofErr w:type="spellEnd"/>
      <w:r w:rsidRPr="0019167A">
        <w:rPr>
          <w:rFonts w:cs="Arial"/>
          <w:szCs w:val="22"/>
        </w:rPr>
        <w:t xml:space="preserve"> JE, Gerber AJ, O’Leary KG, Wang z, Walsh BT, Peterson BS. Deficient activity in the neural systems that mediate self-regulatory control in Bulimia Nervosa. </w:t>
      </w:r>
      <w:r w:rsidRPr="0019167A">
        <w:rPr>
          <w:rFonts w:cs="Arial"/>
          <w:i/>
          <w:szCs w:val="22"/>
        </w:rPr>
        <w:t>Archives of General Psychiatry</w:t>
      </w:r>
      <w:r w:rsidRPr="0019167A">
        <w:rPr>
          <w:rFonts w:cs="Arial"/>
          <w:szCs w:val="22"/>
        </w:rPr>
        <w:t xml:space="preserve">, 66/1: 51-63. </w:t>
      </w:r>
      <w:r>
        <w:rPr>
          <w:rFonts w:cs="Arial"/>
          <w:szCs w:val="22"/>
        </w:rPr>
        <w:t xml:space="preserve">2009. </w:t>
      </w:r>
      <w:r w:rsidRPr="0019167A">
        <w:rPr>
          <w:rFonts w:cs="Arial"/>
          <w:szCs w:val="22"/>
        </w:rPr>
        <w:t xml:space="preserve">PMCID: </w:t>
      </w:r>
      <w:r w:rsidRPr="0019167A">
        <w:rPr>
          <w:rStyle w:val="pmcid"/>
          <w:rFonts w:cs="Arial"/>
          <w:szCs w:val="22"/>
        </w:rPr>
        <w:t>PMC2759684</w:t>
      </w:r>
    </w:p>
    <w:p w14:paraId="47D3E43A" w14:textId="77777777" w:rsidR="0071718A" w:rsidRPr="00D21D8E" w:rsidRDefault="0071718A" w:rsidP="0071718A">
      <w:pPr>
        <w:numPr>
          <w:ilvl w:val="0"/>
          <w:numId w:val="20"/>
        </w:numPr>
        <w:rPr>
          <w:rFonts w:cs="Arial"/>
          <w:szCs w:val="22"/>
        </w:rPr>
      </w:pPr>
      <w:r w:rsidRPr="00D21D8E">
        <w:rPr>
          <w:rFonts w:cs="Arial"/>
          <w:szCs w:val="22"/>
          <w:u w:val="single"/>
        </w:rPr>
        <w:t>Marsh R</w:t>
      </w:r>
      <w:r w:rsidRPr="00D21D8E">
        <w:rPr>
          <w:rFonts w:cs="Arial"/>
          <w:szCs w:val="22"/>
        </w:rPr>
        <w:t xml:space="preserve">, </w:t>
      </w:r>
      <w:proofErr w:type="spellStart"/>
      <w:r w:rsidRPr="00D21D8E">
        <w:rPr>
          <w:rFonts w:cs="Arial"/>
          <w:szCs w:val="22"/>
        </w:rPr>
        <w:t>Horga</w:t>
      </w:r>
      <w:proofErr w:type="spellEnd"/>
      <w:r w:rsidRPr="00D21D8E">
        <w:rPr>
          <w:rFonts w:cs="Arial"/>
          <w:szCs w:val="22"/>
        </w:rPr>
        <w:t xml:space="preserve"> G, Wang Z, Wang P, Klahr KW, Berner LA, Walsh BT, Peterson BT. An fMRI study of self-regulatory control and conflict resolution in adolescents with Bulimia Nervosa. </w:t>
      </w:r>
      <w:r w:rsidRPr="00D21D8E">
        <w:rPr>
          <w:rFonts w:cs="Arial"/>
          <w:i/>
          <w:iCs/>
          <w:szCs w:val="22"/>
        </w:rPr>
        <w:t>American Journal of Psychiatry</w:t>
      </w:r>
      <w:r w:rsidRPr="00D21D8E">
        <w:rPr>
          <w:rFonts w:cs="Arial"/>
          <w:szCs w:val="22"/>
        </w:rPr>
        <w:t>, 168 (11)</w:t>
      </w:r>
      <w:r>
        <w:rPr>
          <w:rFonts w:cs="Arial"/>
          <w:szCs w:val="22"/>
        </w:rPr>
        <w:t>:</w:t>
      </w:r>
      <w:r w:rsidRPr="00D21D8E">
        <w:rPr>
          <w:rFonts w:cs="Arial"/>
          <w:szCs w:val="22"/>
        </w:rPr>
        <w:t xml:space="preserve"> 1210-20. </w:t>
      </w:r>
      <w:r>
        <w:rPr>
          <w:rFonts w:cs="Arial"/>
          <w:szCs w:val="22"/>
        </w:rPr>
        <w:t xml:space="preserve">2011. </w:t>
      </w:r>
      <w:r w:rsidRPr="00D21D8E">
        <w:rPr>
          <w:rFonts w:cs="Arial"/>
          <w:szCs w:val="22"/>
        </w:rPr>
        <w:t>PMCID: PMC3328859.</w:t>
      </w:r>
    </w:p>
    <w:p w14:paraId="26E76B0D" w14:textId="77777777" w:rsidR="0071718A" w:rsidRPr="00524510" w:rsidRDefault="0071718A" w:rsidP="0071718A">
      <w:pPr>
        <w:numPr>
          <w:ilvl w:val="0"/>
          <w:numId w:val="20"/>
        </w:numPr>
        <w:tabs>
          <w:tab w:val="left" w:pos="360"/>
        </w:tabs>
        <w:autoSpaceDE/>
        <w:autoSpaceDN/>
        <w:rPr>
          <w:rFonts w:cs="Arial"/>
          <w:iCs/>
          <w:szCs w:val="22"/>
          <w:u w:val="single"/>
        </w:rPr>
      </w:pPr>
      <w:r w:rsidRPr="004273C3">
        <w:rPr>
          <w:rFonts w:cs="Arial"/>
          <w:szCs w:val="22"/>
          <w:u w:val="single"/>
        </w:rPr>
        <w:t>Marsh R</w:t>
      </w:r>
      <w:r w:rsidRPr="004273C3">
        <w:rPr>
          <w:rFonts w:cs="Arial"/>
          <w:szCs w:val="22"/>
        </w:rPr>
        <w:t xml:space="preserve">, Stefan, M, Bansal R, Hao X, Walsh BT, Peterson BS. Anatomical characteristics of the cerebral surface in bulimia nervosa, </w:t>
      </w:r>
      <w:r w:rsidRPr="004273C3">
        <w:rPr>
          <w:rFonts w:cs="Arial"/>
          <w:i/>
          <w:iCs/>
          <w:szCs w:val="22"/>
        </w:rPr>
        <w:t>Biological Psychiatry,</w:t>
      </w:r>
      <w:r>
        <w:rPr>
          <w:rFonts w:cs="Arial"/>
          <w:i/>
          <w:iCs/>
          <w:szCs w:val="22"/>
        </w:rPr>
        <w:t xml:space="preserve"> </w:t>
      </w:r>
      <w:r>
        <w:rPr>
          <w:rFonts w:cs="Arial"/>
          <w:iCs/>
          <w:szCs w:val="22"/>
        </w:rPr>
        <w:t>77 (7): 616-23</w:t>
      </w:r>
      <w:r w:rsidRPr="004273C3">
        <w:rPr>
          <w:rFonts w:cs="Arial"/>
          <w:szCs w:val="22"/>
        </w:rPr>
        <w:t>.</w:t>
      </w:r>
      <w:r>
        <w:rPr>
          <w:rFonts w:cs="Arial"/>
          <w:szCs w:val="22"/>
        </w:rPr>
        <w:t xml:space="preserve"> 2015. PMCID: PMC3933456.</w:t>
      </w:r>
    </w:p>
    <w:p w14:paraId="17028D5E" w14:textId="77777777" w:rsidR="0071718A" w:rsidRDefault="0071718A" w:rsidP="0071718A">
      <w:pPr>
        <w:numPr>
          <w:ilvl w:val="0"/>
          <w:numId w:val="20"/>
        </w:numPr>
        <w:tabs>
          <w:tab w:val="left" w:pos="360"/>
        </w:tabs>
        <w:autoSpaceDE/>
        <w:autoSpaceDN/>
        <w:rPr>
          <w:rFonts w:cs="Arial"/>
          <w:szCs w:val="22"/>
        </w:rPr>
      </w:pPr>
      <w:r>
        <w:rPr>
          <w:rFonts w:cs="Arial"/>
          <w:szCs w:val="22"/>
        </w:rPr>
        <w:t xml:space="preserve">He X, Stefan M, Terranova K, </w:t>
      </w:r>
      <w:proofErr w:type="spellStart"/>
      <w:r>
        <w:rPr>
          <w:rFonts w:cs="Arial"/>
          <w:szCs w:val="22"/>
        </w:rPr>
        <w:t>Steinglass</w:t>
      </w:r>
      <w:proofErr w:type="spellEnd"/>
      <w:r>
        <w:rPr>
          <w:rFonts w:cs="Arial"/>
          <w:szCs w:val="22"/>
        </w:rPr>
        <w:t xml:space="preserve"> J, </w:t>
      </w:r>
      <w:r w:rsidRPr="006814F4">
        <w:rPr>
          <w:rFonts w:cs="Arial"/>
          <w:szCs w:val="22"/>
          <w:u w:val="single"/>
        </w:rPr>
        <w:t>Marsh R</w:t>
      </w:r>
      <w:r>
        <w:rPr>
          <w:rFonts w:cs="Arial"/>
          <w:szCs w:val="22"/>
          <w:u w:val="single"/>
        </w:rPr>
        <w:t>.</w:t>
      </w:r>
      <w:r>
        <w:rPr>
          <w:rFonts w:cs="Arial"/>
          <w:szCs w:val="22"/>
        </w:rPr>
        <w:t xml:space="preserve"> Altered white matter microstructure in adolescents and adults with Bulimia Nervosa. </w:t>
      </w:r>
      <w:r w:rsidRPr="00601798">
        <w:rPr>
          <w:rFonts w:cs="Arial"/>
          <w:i/>
          <w:szCs w:val="22"/>
        </w:rPr>
        <w:t xml:space="preserve">Neuropsychopharmacology, </w:t>
      </w:r>
      <w:r>
        <w:rPr>
          <w:rFonts w:cs="Arial"/>
          <w:szCs w:val="22"/>
        </w:rPr>
        <w:t xml:space="preserve">41(7): 1841-48. 2016. </w:t>
      </w:r>
      <w:r w:rsidRPr="00202133">
        <w:rPr>
          <w:rStyle w:val="pmcid"/>
          <w:rFonts w:cs="Arial"/>
          <w:szCs w:val="22"/>
        </w:rPr>
        <w:t>P</w:t>
      </w:r>
      <w:r>
        <w:rPr>
          <w:rStyle w:val="pmcid"/>
          <w:rFonts w:cs="Arial"/>
          <w:szCs w:val="22"/>
        </w:rPr>
        <w:t>MCID: PMC4869053</w:t>
      </w:r>
      <w:r>
        <w:rPr>
          <w:rFonts w:cs="Arial"/>
          <w:szCs w:val="22"/>
        </w:rPr>
        <w:t>.</w:t>
      </w:r>
    </w:p>
    <w:p w14:paraId="57F6191A" w14:textId="77777777" w:rsidR="0071718A" w:rsidRDefault="0071718A" w:rsidP="0071718A">
      <w:pPr>
        <w:tabs>
          <w:tab w:val="left" w:pos="360"/>
        </w:tabs>
        <w:autoSpaceDE/>
        <w:autoSpaceDN/>
        <w:rPr>
          <w:rStyle w:val="Strong"/>
        </w:rPr>
      </w:pPr>
    </w:p>
    <w:p w14:paraId="172DDF00" w14:textId="77777777" w:rsidR="0071718A" w:rsidRPr="008C14BC" w:rsidRDefault="0071718A" w:rsidP="0071718A">
      <w:pPr>
        <w:rPr>
          <w:rFonts w:cs="Arial"/>
          <w:b/>
          <w:szCs w:val="22"/>
        </w:rPr>
      </w:pPr>
      <w:r w:rsidRPr="008C14BC">
        <w:rPr>
          <w:rFonts w:cs="Arial"/>
          <w:b/>
          <w:szCs w:val="22"/>
        </w:rPr>
        <w:t>Complete List of Published Work in My Bibliography</w:t>
      </w:r>
      <w:r>
        <w:rPr>
          <w:rFonts w:cs="Arial"/>
          <w:b/>
          <w:szCs w:val="22"/>
        </w:rPr>
        <w:t xml:space="preserve">: </w:t>
      </w:r>
      <w:hyperlink r:id="rId11" w:history="1">
        <w:r>
          <w:rPr>
            <w:rFonts w:cs="Arial"/>
            <w:color w:val="24347A"/>
            <w:u w:val="single" w:color="24347A"/>
          </w:rPr>
          <w:t>http://www.ncbi.nlm.nih.gov/sites/myncbi/rachel</w:t>
        </w:r>
        <w:r>
          <w:rPr>
            <w:rFonts w:cs="Arial"/>
            <w:color w:val="24347A"/>
            <w:u w:val="single" w:color="24347A"/>
          </w:rPr>
          <w:t>.</w:t>
        </w:r>
        <w:r>
          <w:rPr>
            <w:rFonts w:cs="Arial"/>
            <w:color w:val="24347A"/>
            <w:u w:val="single" w:color="24347A"/>
          </w:rPr>
          <w:t>marsh.1/bibliography/41155130/public/?sort=date&amp;direction=ascending</w:t>
        </w:r>
      </w:hyperlink>
      <w:r>
        <w:rPr>
          <w:rFonts w:cs="Arial"/>
        </w:rPr>
        <w:t>.</w:t>
      </w:r>
    </w:p>
    <w:p w14:paraId="55D0D3B2" w14:textId="77777777" w:rsidR="0071718A" w:rsidRDefault="0071718A" w:rsidP="0071718A">
      <w:pPr>
        <w:pStyle w:val="DataField11pt-Single"/>
        <w:rPr>
          <w:rStyle w:val="Strong"/>
        </w:rPr>
      </w:pPr>
    </w:p>
    <w:p w14:paraId="4756458E" w14:textId="77777777" w:rsidR="0071718A" w:rsidRDefault="0071718A" w:rsidP="0071718A">
      <w:pPr>
        <w:pStyle w:val="DataField11pt-Single"/>
        <w:rPr>
          <w:rStyle w:val="Strong"/>
        </w:rPr>
      </w:pPr>
    </w:p>
    <w:p w14:paraId="1536CF99" w14:textId="77777777" w:rsidR="00FD452C" w:rsidRDefault="00FD452C" w:rsidP="00FD452C">
      <w:pPr>
        <w:pStyle w:val="DataField11pt-Single"/>
        <w:rPr>
          <w:rStyle w:val="Strong"/>
        </w:rPr>
      </w:pPr>
    </w:p>
    <w:p w14:paraId="72C6CF8F" w14:textId="77777777" w:rsidR="00FD452C" w:rsidRDefault="00FD452C" w:rsidP="00FD452C">
      <w:pPr>
        <w:pStyle w:val="DataField11pt-Single"/>
        <w:rPr>
          <w:rStyle w:val="Strong"/>
        </w:rPr>
      </w:pPr>
      <w:r>
        <w:rPr>
          <w:rStyle w:val="Strong"/>
        </w:rPr>
        <w:t>D. Additional Information: Research Support and/or Scholastic Performance</w:t>
      </w:r>
    </w:p>
    <w:p w14:paraId="103CC2B7" w14:textId="77777777" w:rsidR="0071718A" w:rsidRPr="004273C3" w:rsidRDefault="0071718A" w:rsidP="0071718A">
      <w:pPr>
        <w:pStyle w:val="Subtitle2"/>
        <w:rPr>
          <w:rFonts w:cs="Arial"/>
          <w:szCs w:val="22"/>
        </w:rPr>
      </w:pPr>
      <w:r w:rsidRPr="004273C3">
        <w:rPr>
          <w:rFonts w:cs="Arial"/>
          <w:szCs w:val="22"/>
        </w:rPr>
        <w:t>Ongoing Research Support</w:t>
      </w:r>
    </w:p>
    <w:p w14:paraId="0606952A" w14:textId="77777777" w:rsidR="0071718A" w:rsidRDefault="0071718A" w:rsidP="0071718A">
      <w:pPr>
        <w:ind w:left="1440" w:hanging="1440"/>
        <w:rPr>
          <w:rFonts w:cs="Arial"/>
        </w:rPr>
      </w:pPr>
      <w:r>
        <w:rPr>
          <w:rFonts w:cs="Arial"/>
        </w:rPr>
        <w:t xml:space="preserve">1R01MH115024 </w:t>
      </w:r>
      <w:r>
        <w:rPr>
          <w:rFonts w:cs="Arial"/>
        </w:rPr>
        <w:tab/>
      </w:r>
      <w:r>
        <w:rPr>
          <w:rFonts w:cs="Arial"/>
        </w:rPr>
        <w:tab/>
      </w:r>
      <w:r>
        <w:rPr>
          <w:rFonts w:cs="Arial"/>
        </w:rPr>
        <w:tab/>
      </w:r>
      <w:r>
        <w:rPr>
          <w:rFonts w:cs="Arial"/>
        </w:rPr>
        <w:tab/>
      </w:r>
      <w:r>
        <w:rPr>
          <w:rFonts w:cs="Arial"/>
        </w:rPr>
        <w:tab/>
      </w:r>
      <w:r>
        <w:rPr>
          <w:rFonts w:cs="Arial"/>
        </w:rPr>
        <w:tab/>
        <w:t xml:space="preserve">Marsh &amp; Fitzgerald (Co-PIs) </w:t>
      </w:r>
      <w:r>
        <w:rPr>
          <w:rFonts w:cs="Arial"/>
        </w:rPr>
        <w:tab/>
      </w:r>
      <w:r>
        <w:rPr>
          <w:rFonts w:cs="Arial"/>
        </w:rPr>
        <w:tab/>
      </w:r>
      <w:r>
        <w:rPr>
          <w:rFonts w:cs="Arial"/>
        </w:rPr>
        <w:tab/>
      </w:r>
      <w:r>
        <w:rPr>
          <w:rFonts w:cs="Arial"/>
        </w:rPr>
        <w:tab/>
      </w:r>
      <w:r>
        <w:rPr>
          <w:rFonts w:cs="Arial"/>
        </w:rPr>
        <w:tab/>
      </w:r>
      <w:r>
        <w:rPr>
          <w:rFonts w:cs="Arial"/>
        </w:rPr>
        <w:tab/>
        <w:t>07/01/2018-06/30/2022</w:t>
      </w:r>
      <w:r>
        <w:rPr>
          <w:rFonts w:cs="Arial"/>
        </w:rPr>
        <w:tab/>
      </w:r>
    </w:p>
    <w:p w14:paraId="459525F4" w14:textId="77777777" w:rsidR="0071718A" w:rsidRPr="008A6E9E" w:rsidRDefault="0071718A" w:rsidP="0071718A">
      <w:pPr>
        <w:ind w:left="1440" w:hanging="1440"/>
        <w:rPr>
          <w:rFonts w:cs="Arial"/>
        </w:rPr>
      </w:pPr>
      <w:r w:rsidRPr="008A6E9E">
        <w:rPr>
          <w:rFonts w:cs="Arial"/>
        </w:rPr>
        <w:t>Task-control Circuits as Targets for Obsessive Compulsive Behaviors in Children</w:t>
      </w:r>
    </w:p>
    <w:p w14:paraId="05DDD63D" w14:textId="77777777" w:rsidR="0071718A" w:rsidRPr="00202083" w:rsidRDefault="0071718A" w:rsidP="0071718A">
      <w:pPr>
        <w:rPr>
          <w:rFonts w:cs="Arial"/>
        </w:rPr>
      </w:pPr>
      <w:r>
        <w:rPr>
          <w:rFonts w:cs="Arial"/>
        </w:rPr>
        <w:t>The goal of this study is to pinpoint the specific cognitive control processes and task control circuits that change with changes in obsessive-compulsive symptoms in young children (ages 6 to 12 years).</w:t>
      </w:r>
      <w:r>
        <w:rPr>
          <w:rFonts w:cs="Arial"/>
        </w:rPr>
        <w:tab/>
        <w:t xml:space="preserve"> </w:t>
      </w:r>
    </w:p>
    <w:p w14:paraId="2A709869" w14:textId="77777777" w:rsidR="0071718A" w:rsidRDefault="0071718A" w:rsidP="0071718A">
      <w:pPr>
        <w:rPr>
          <w:rFonts w:cs="Arial"/>
        </w:rPr>
      </w:pPr>
    </w:p>
    <w:p w14:paraId="3C93BB1A" w14:textId="77777777" w:rsidR="0071718A" w:rsidRDefault="0071718A" w:rsidP="0071718A">
      <w:pPr>
        <w:ind w:left="1440" w:hanging="1440"/>
        <w:rPr>
          <w:rFonts w:cs="Arial"/>
        </w:rPr>
      </w:pPr>
      <w:r>
        <w:rPr>
          <w:rFonts w:cs="Arial"/>
        </w:rPr>
        <w:t xml:space="preserve">1R01MH117983 </w:t>
      </w:r>
      <w:r>
        <w:rPr>
          <w:rFonts w:cs="Arial"/>
        </w:rPr>
        <w:tab/>
      </w:r>
      <w:r>
        <w:rPr>
          <w:rFonts w:cs="Arial"/>
        </w:rPr>
        <w:tab/>
      </w:r>
      <w:r>
        <w:rPr>
          <w:rFonts w:cs="Arial"/>
        </w:rPr>
        <w:tab/>
      </w:r>
      <w:r>
        <w:rPr>
          <w:rFonts w:cs="Arial"/>
        </w:rPr>
        <w:tab/>
      </w:r>
      <w:r>
        <w:rPr>
          <w:rFonts w:cs="Arial"/>
        </w:rPr>
        <w:tab/>
      </w:r>
      <w:r>
        <w:rPr>
          <w:rFonts w:cs="Arial"/>
        </w:rPr>
        <w:tab/>
        <w:t xml:space="preserve">Marsh, Spann, &amp; Monk (Co-PIs) </w:t>
      </w:r>
      <w:r>
        <w:rPr>
          <w:rFonts w:cs="Arial"/>
        </w:rPr>
        <w:tab/>
      </w:r>
      <w:r>
        <w:rPr>
          <w:rFonts w:cs="Arial"/>
        </w:rPr>
        <w:tab/>
      </w:r>
      <w:r>
        <w:rPr>
          <w:rFonts w:cs="Arial"/>
        </w:rPr>
        <w:tab/>
      </w:r>
      <w:r>
        <w:rPr>
          <w:rFonts w:cs="Arial"/>
        </w:rPr>
        <w:tab/>
      </w:r>
      <w:r>
        <w:rPr>
          <w:rFonts w:cs="Arial"/>
        </w:rPr>
        <w:tab/>
        <w:t>07/01/2018-06/30/2023</w:t>
      </w:r>
      <w:r>
        <w:rPr>
          <w:rFonts w:cs="Arial"/>
        </w:rPr>
        <w:tab/>
      </w:r>
    </w:p>
    <w:p w14:paraId="0A7DAED0" w14:textId="77777777" w:rsidR="0071718A" w:rsidRPr="008A6E9E" w:rsidRDefault="0071718A" w:rsidP="0071718A">
      <w:pPr>
        <w:ind w:left="1440" w:hanging="1440"/>
        <w:rPr>
          <w:rFonts w:cs="Arial"/>
        </w:rPr>
      </w:pPr>
      <w:r w:rsidRPr="008A6E9E">
        <w:rPr>
          <w:rFonts w:cs="Arial"/>
        </w:rPr>
        <w:t>Intergenerational Transmission of Deficits in Self-Regulatory Control</w:t>
      </w:r>
    </w:p>
    <w:p w14:paraId="12A8174A" w14:textId="77777777" w:rsidR="0071718A" w:rsidRDefault="0071718A" w:rsidP="0071718A">
      <w:pPr>
        <w:rPr>
          <w:rFonts w:cs="Arial"/>
          <w:szCs w:val="22"/>
          <w:u w:val="single"/>
        </w:rPr>
      </w:pPr>
      <w:r>
        <w:rPr>
          <w:rFonts w:cs="Arial"/>
        </w:rPr>
        <w:t>This study will identify circuit-based markers of regulatory deficits that are passed inter-generationally and persist from infancy to childhood, setting the stage for future research aimed at engaging these circuits as targets for prevention strategies</w:t>
      </w:r>
    </w:p>
    <w:p w14:paraId="55922E6D" w14:textId="77777777" w:rsidR="0071718A" w:rsidRDefault="0071718A" w:rsidP="0071718A">
      <w:pPr>
        <w:spacing w:line="240" w:lineRule="exact"/>
        <w:rPr>
          <w:rFonts w:cs="Arial"/>
          <w:szCs w:val="22"/>
        </w:rPr>
      </w:pPr>
    </w:p>
    <w:p w14:paraId="640BDC72" w14:textId="77777777" w:rsidR="0071718A" w:rsidRPr="00EF4FDD" w:rsidRDefault="0071718A" w:rsidP="0071718A">
      <w:pPr>
        <w:pStyle w:val="Default"/>
        <w:rPr>
          <w:sz w:val="22"/>
          <w:szCs w:val="22"/>
        </w:rPr>
      </w:pPr>
      <w:r w:rsidRPr="00EF4FDD">
        <w:rPr>
          <w:sz w:val="22"/>
          <w:szCs w:val="22"/>
        </w:rPr>
        <w:t>NIMH, 2 T32 MH016434-36</w:t>
      </w:r>
      <w:r w:rsidRPr="00EF4FDD">
        <w:rPr>
          <w:sz w:val="22"/>
          <w:szCs w:val="22"/>
        </w:rPr>
        <w:tab/>
      </w:r>
      <w:r>
        <w:rPr>
          <w:sz w:val="22"/>
          <w:szCs w:val="22"/>
        </w:rPr>
        <w:tab/>
      </w:r>
      <w:r>
        <w:rPr>
          <w:sz w:val="22"/>
          <w:szCs w:val="22"/>
        </w:rPr>
        <w:tab/>
        <w:t xml:space="preserve">Marsh &amp; </w:t>
      </w:r>
      <w:proofErr w:type="spellStart"/>
      <w:r>
        <w:rPr>
          <w:sz w:val="22"/>
          <w:szCs w:val="22"/>
        </w:rPr>
        <w:t>Veenstra-</w:t>
      </w:r>
      <w:proofErr w:type="gramStart"/>
      <w:r>
        <w:rPr>
          <w:sz w:val="22"/>
          <w:szCs w:val="22"/>
        </w:rPr>
        <w:t>Vanderweele</w:t>
      </w:r>
      <w:proofErr w:type="spellEnd"/>
      <w:r>
        <w:rPr>
          <w:sz w:val="22"/>
          <w:szCs w:val="22"/>
        </w:rPr>
        <w:t>(</w:t>
      </w:r>
      <w:proofErr w:type="gramEnd"/>
      <w:r>
        <w:rPr>
          <w:sz w:val="22"/>
          <w:szCs w:val="22"/>
        </w:rPr>
        <w:t>Co-PDs)</w:t>
      </w:r>
      <w:r w:rsidRPr="00EF4FDD">
        <w:rPr>
          <w:sz w:val="22"/>
          <w:szCs w:val="22"/>
        </w:rPr>
        <w:tab/>
      </w:r>
      <w:r>
        <w:rPr>
          <w:sz w:val="22"/>
          <w:szCs w:val="22"/>
        </w:rPr>
        <w:tab/>
      </w:r>
      <w:r w:rsidRPr="00EF4FDD">
        <w:rPr>
          <w:sz w:val="22"/>
          <w:szCs w:val="22"/>
        </w:rPr>
        <w:t>07/01/2015-06/30/2020</w:t>
      </w:r>
    </w:p>
    <w:p w14:paraId="3614DAE1" w14:textId="77777777" w:rsidR="0071718A" w:rsidRPr="00EF4FDD" w:rsidRDefault="0071718A" w:rsidP="0071718A">
      <w:pPr>
        <w:pStyle w:val="Default"/>
        <w:rPr>
          <w:sz w:val="22"/>
          <w:szCs w:val="22"/>
        </w:rPr>
      </w:pPr>
      <w:r w:rsidRPr="00EF4FDD">
        <w:rPr>
          <w:sz w:val="22"/>
          <w:szCs w:val="22"/>
        </w:rPr>
        <w:t>Translational Research Training in Child Psychiatry</w:t>
      </w:r>
    </w:p>
    <w:p w14:paraId="591DBEEE" w14:textId="77777777" w:rsidR="0071718A" w:rsidRDefault="0071718A" w:rsidP="0071718A">
      <w:pPr>
        <w:adjustRightInd w:val="0"/>
        <w:rPr>
          <w:rFonts w:cs="Arial"/>
          <w:szCs w:val="22"/>
        </w:rPr>
      </w:pPr>
      <w:r>
        <w:rPr>
          <w:rFonts w:cs="Arial"/>
          <w:szCs w:val="22"/>
        </w:rPr>
        <w:t>This training program will produce translational scientists who study the causal pathways</w:t>
      </w:r>
    </w:p>
    <w:p w14:paraId="65329E74" w14:textId="77777777" w:rsidR="0071718A" w:rsidRDefault="0071718A" w:rsidP="0071718A">
      <w:pPr>
        <w:adjustRightInd w:val="0"/>
        <w:rPr>
          <w:rFonts w:cs="Arial"/>
          <w:szCs w:val="22"/>
        </w:rPr>
      </w:pPr>
      <w:r>
        <w:rPr>
          <w:rFonts w:cs="Arial"/>
          <w:szCs w:val="22"/>
        </w:rPr>
        <w:t>underlying psychiatric symptoms and improve the treatment of neurodevelopmental illnesses. Our integrated</w:t>
      </w:r>
    </w:p>
    <w:p w14:paraId="61F5BADB" w14:textId="77777777" w:rsidR="0071718A" w:rsidRDefault="0071718A" w:rsidP="0071718A">
      <w:pPr>
        <w:adjustRightInd w:val="0"/>
        <w:rPr>
          <w:rFonts w:cs="Arial"/>
          <w:szCs w:val="22"/>
        </w:rPr>
      </w:pPr>
      <w:r>
        <w:rPr>
          <w:rFonts w:cs="Arial"/>
          <w:szCs w:val="22"/>
        </w:rPr>
        <w:t xml:space="preserve">training program will launch neuroscience-oriented clinician-scientists and </w:t>
      </w:r>
      <w:proofErr w:type="gramStart"/>
      <w:r>
        <w:rPr>
          <w:rFonts w:cs="Arial"/>
          <w:szCs w:val="22"/>
        </w:rPr>
        <w:t>translationally-oriented</w:t>
      </w:r>
      <w:proofErr w:type="gramEnd"/>
      <w:r>
        <w:rPr>
          <w:rFonts w:cs="Arial"/>
          <w:szCs w:val="22"/>
        </w:rPr>
        <w:t xml:space="preserve"> basic</w:t>
      </w:r>
    </w:p>
    <w:p w14:paraId="2B0E40EC" w14:textId="77777777" w:rsidR="0071718A" w:rsidRDefault="0071718A" w:rsidP="0071718A">
      <w:pPr>
        <w:adjustRightInd w:val="0"/>
        <w:rPr>
          <w:rFonts w:cs="Arial"/>
          <w:szCs w:val="22"/>
        </w:rPr>
      </w:pPr>
      <w:r>
        <w:rPr>
          <w:rFonts w:cs="Arial"/>
          <w:szCs w:val="22"/>
        </w:rPr>
        <w:t>neuroscientists, all of whom will carry a cross-disciplinary perspective forward into their independent careers.</w:t>
      </w:r>
    </w:p>
    <w:p w14:paraId="5CDD5DA6" w14:textId="77777777" w:rsidR="0071718A" w:rsidRPr="00B97334" w:rsidRDefault="0071718A" w:rsidP="0071718A">
      <w:pPr>
        <w:spacing w:line="240" w:lineRule="exact"/>
        <w:rPr>
          <w:rFonts w:cs="Arial"/>
          <w:szCs w:val="22"/>
        </w:rPr>
      </w:pPr>
    </w:p>
    <w:p w14:paraId="335E80D2" w14:textId="77777777" w:rsidR="0071718A" w:rsidRPr="00E52AC7" w:rsidRDefault="0071718A" w:rsidP="0071718A">
      <w:pPr>
        <w:pStyle w:val="Subtitle2"/>
        <w:rPr>
          <w:rFonts w:cs="Arial"/>
          <w:szCs w:val="22"/>
        </w:rPr>
      </w:pPr>
      <w:r w:rsidRPr="00E52AC7">
        <w:rPr>
          <w:rFonts w:cs="Arial"/>
          <w:szCs w:val="22"/>
        </w:rPr>
        <w:t>Completed Research Support</w:t>
      </w:r>
    </w:p>
    <w:p w14:paraId="4B80D81F" w14:textId="77777777" w:rsidR="0071718A" w:rsidRDefault="0071718A" w:rsidP="0071718A">
      <w:pPr>
        <w:spacing w:line="240" w:lineRule="exact"/>
        <w:rPr>
          <w:rFonts w:cs="Arial"/>
          <w:szCs w:val="22"/>
        </w:rPr>
      </w:pPr>
      <w:r>
        <w:rPr>
          <w:rFonts w:cs="Arial"/>
          <w:szCs w:val="22"/>
        </w:rPr>
        <w:t>1R01MH104648</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Marsh &amp; Simpson (Co-PIs)</w:t>
      </w:r>
      <w:r>
        <w:rPr>
          <w:rFonts w:cs="Arial"/>
          <w:szCs w:val="22"/>
        </w:rPr>
        <w:tab/>
      </w:r>
      <w:r>
        <w:rPr>
          <w:rFonts w:cs="Arial"/>
          <w:szCs w:val="22"/>
        </w:rPr>
        <w:tab/>
      </w:r>
      <w:r>
        <w:rPr>
          <w:rFonts w:cs="Arial"/>
          <w:szCs w:val="22"/>
        </w:rPr>
        <w:tab/>
        <w:t>04/01/2014-03/31/2018</w:t>
      </w:r>
    </w:p>
    <w:p w14:paraId="28F00351" w14:textId="77777777" w:rsidR="0071718A" w:rsidRDefault="0071718A" w:rsidP="0071718A">
      <w:pPr>
        <w:spacing w:line="240" w:lineRule="exact"/>
        <w:rPr>
          <w:rFonts w:cs="Arial"/>
          <w:szCs w:val="22"/>
        </w:rPr>
      </w:pPr>
      <w:r>
        <w:rPr>
          <w:rFonts w:cs="Arial"/>
          <w:szCs w:val="22"/>
        </w:rPr>
        <w:lastRenderedPageBreak/>
        <w:t>Control and Reward Circuits as Targets for Repetitive Behaviors</w:t>
      </w:r>
    </w:p>
    <w:p w14:paraId="1ABBFD0A" w14:textId="77777777" w:rsidR="0071718A" w:rsidRDefault="0071718A" w:rsidP="0071718A">
      <w:pPr>
        <w:spacing w:line="240" w:lineRule="exact"/>
        <w:rPr>
          <w:rFonts w:cs="Arial"/>
          <w:szCs w:val="22"/>
        </w:rPr>
      </w:pPr>
      <w:r>
        <w:rPr>
          <w:rFonts w:cs="Arial"/>
          <w:szCs w:val="22"/>
        </w:rPr>
        <w:t>The aim of this study is to identify changes in specific neural circuits that are associated with changes in symptoms in individuals with Obsessive-compulsive disorder.</w:t>
      </w:r>
    </w:p>
    <w:p w14:paraId="38E72E77" w14:textId="77777777" w:rsidR="0071718A" w:rsidRDefault="0071718A" w:rsidP="0071718A">
      <w:pPr>
        <w:ind w:right="288"/>
        <w:jc w:val="both"/>
        <w:rPr>
          <w:rFonts w:cs="Arial"/>
          <w:szCs w:val="22"/>
        </w:rPr>
      </w:pPr>
    </w:p>
    <w:p w14:paraId="17EE7029" w14:textId="77777777" w:rsidR="0071718A" w:rsidRPr="004B0450" w:rsidRDefault="0071718A" w:rsidP="0071718A">
      <w:pPr>
        <w:ind w:right="288"/>
        <w:jc w:val="both"/>
        <w:rPr>
          <w:rFonts w:cs="Arial"/>
          <w:szCs w:val="22"/>
        </w:rPr>
      </w:pPr>
      <w:r w:rsidRPr="004B0450">
        <w:rPr>
          <w:rFonts w:cs="Arial"/>
          <w:szCs w:val="22"/>
        </w:rPr>
        <w:t>R01MH090062-01A1</w:t>
      </w:r>
      <w:r w:rsidRPr="004B0450">
        <w:rPr>
          <w:rFonts w:cs="Arial"/>
          <w:szCs w:val="22"/>
        </w:rPr>
        <w:tab/>
      </w:r>
      <w:r w:rsidRPr="004B0450">
        <w:rPr>
          <w:rFonts w:cs="Arial"/>
          <w:szCs w:val="22"/>
        </w:rPr>
        <w:tab/>
      </w:r>
      <w:r w:rsidRPr="004B0450">
        <w:rPr>
          <w:rFonts w:cs="Arial"/>
          <w:szCs w:val="22"/>
        </w:rPr>
        <w:tab/>
      </w:r>
      <w:r w:rsidRPr="004B0450">
        <w:rPr>
          <w:rFonts w:cs="Arial"/>
          <w:szCs w:val="22"/>
        </w:rPr>
        <w:tab/>
      </w:r>
      <w:r w:rsidRPr="004B0450">
        <w:rPr>
          <w:rFonts w:cs="Arial"/>
          <w:szCs w:val="22"/>
        </w:rPr>
        <w:tab/>
      </w:r>
      <w:r w:rsidRPr="004B0450">
        <w:rPr>
          <w:rFonts w:cs="Arial"/>
          <w:szCs w:val="22"/>
        </w:rPr>
        <w:tab/>
      </w:r>
      <w:r w:rsidRPr="004B0450">
        <w:rPr>
          <w:rFonts w:cs="Arial"/>
          <w:szCs w:val="22"/>
        </w:rPr>
        <w:tab/>
        <w:t>Marsh (</w:t>
      </w:r>
      <w:r>
        <w:rPr>
          <w:rFonts w:cs="Arial"/>
          <w:szCs w:val="22"/>
        </w:rPr>
        <w:t>PI)</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 xml:space="preserve">07/01/2011-05/31/2018 </w:t>
      </w:r>
    </w:p>
    <w:p w14:paraId="3151A212" w14:textId="77777777" w:rsidR="0071718A" w:rsidRPr="004B0450" w:rsidRDefault="0071718A" w:rsidP="0071718A">
      <w:pPr>
        <w:ind w:right="288"/>
        <w:jc w:val="both"/>
        <w:rPr>
          <w:rFonts w:cs="Arial"/>
          <w:szCs w:val="22"/>
        </w:rPr>
      </w:pPr>
      <w:r w:rsidRPr="004B0450">
        <w:rPr>
          <w:rFonts w:cs="Arial"/>
          <w:szCs w:val="22"/>
        </w:rPr>
        <w:t>A Longitudinal Multimodal MRI Study of Adolescents with Bulimia Nervosa</w:t>
      </w:r>
    </w:p>
    <w:p w14:paraId="23C369D4" w14:textId="77777777" w:rsidR="0071718A" w:rsidRPr="00E52AC7" w:rsidRDefault="0071718A" w:rsidP="0071718A">
      <w:pPr>
        <w:ind w:right="288"/>
        <w:rPr>
          <w:rFonts w:cs="Arial"/>
          <w:szCs w:val="22"/>
        </w:rPr>
      </w:pPr>
      <w:r w:rsidRPr="004B0450">
        <w:rPr>
          <w:rFonts w:cs="Arial"/>
          <w:szCs w:val="22"/>
        </w:rPr>
        <w:t xml:space="preserve">The goal of this project is to assess changes in the structure, function, and connectivity of </w:t>
      </w:r>
      <w:proofErr w:type="spellStart"/>
      <w:r w:rsidRPr="004B0450">
        <w:rPr>
          <w:rFonts w:cs="Arial"/>
          <w:szCs w:val="22"/>
        </w:rPr>
        <w:t>frontostriatal</w:t>
      </w:r>
      <w:proofErr w:type="spellEnd"/>
      <w:r w:rsidRPr="004B0450">
        <w:rPr>
          <w:rFonts w:cs="Arial"/>
          <w:szCs w:val="22"/>
        </w:rPr>
        <w:t xml:space="preserve"> </w:t>
      </w:r>
      <w:r w:rsidRPr="00E52AC7">
        <w:rPr>
          <w:rFonts w:cs="Arial"/>
          <w:szCs w:val="22"/>
        </w:rPr>
        <w:t>circuits in adolescents with Bulimia Nervosa that contribute to illness persistence.</w:t>
      </w:r>
    </w:p>
    <w:p w14:paraId="1ABFA2F7" w14:textId="77777777" w:rsidR="0071718A" w:rsidRDefault="0071718A" w:rsidP="0071718A">
      <w:pPr>
        <w:ind w:right="288"/>
        <w:rPr>
          <w:rFonts w:cs="Arial"/>
          <w:szCs w:val="22"/>
        </w:rPr>
      </w:pPr>
    </w:p>
    <w:p w14:paraId="44DB9301" w14:textId="77777777" w:rsidR="0071718A" w:rsidRDefault="0071718A" w:rsidP="0071718A">
      <w:pPr>
        <w:rPr>
          <w:rFonts w:cs="Arial"/>
          <w:color w:val="000000"/>
          <w:szCs w:val="22"/>
        </w:rPr>
      </w:pPr>
      <w:r w:rsidRPr="00E52AC7">
        <w:rPr>
          <w:rFonts w:cs="Arial"/>
          <w:color w:val="000000"/>
          <w:szCs w:val="22"/>
        </w:rPr>
        <w:t xml:space="preserve">R21MH101441-01A1 </w:t>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t xml:space="preserve">Marsh &amp; </w:t>
      </w:r>
      <w:proofErr w:type="spellStart"/>
      <w:r>
        <w:rPr>
          <w:rFonts w:cs="Arial"/>
          <w:color w:val="000000"/>
          <w:szCs w:val="22"/>
        </w:rPr>
        <w:t>Rynn</w:t>
      </w:r>
      <w:proofErr w:type="spellEnd"/>
      <w:r>
        <w:rPr>
          <w:rFonts w:cs="Arial"/>
          <w:color w:val="000000"/>
          <w:szCs w:val="22"/>
        </w:rPr>
        <w:t xml:space="preserve"> (Co-PIs)</w:t>
      </w:r>
      <w:r w:rsidRPr="00E52AC7">
        <w:rPr>
          <w:rFonts w:cs="Arial"/>
          <w:color w:val="000000"/>
          <w:szCs w:val="22"/>
        </w:rPr>
        <w:tab/>
      </w:r>
      <w:r>
        <w:rPr>
          <w:rFonts w:cs="Arial"/>
          <w:color w:val="000000"/>
          <w:szCs w:val="22"/>
        </w:rPr>
        <w:tab/>
      </w:r>
      <w:r>
        <w:rPr>
          <w:rFonts w:cs="Arial"/>
          <w:color w:val="000000"/>
          <w:szCs w:val="22"/>
        </w:rPr>
        <w:tab/>
      </w:r>
      <w:r>
        <w:rPr>
          <w:rFonts w:cs="Arial"/>
          <w:color w:val="000000"/>
          <w:szCs w:val="22"/>
        </w:rPr>
        <w:tab/>
        <w:t>06</w:t>
      </w:r>
      <w:r w:rsidRPr="00E52AC7">
        <w:rPr>
          <w:rFonts w:cs="Arial"/>
          <w:color w:val="000000"/>
          <w:szCs w:val="22"/>
        </w:rPr>
        <w:t>/</w:t>
      </w:r>
      <w:r w:rsidRPr="00155A65">
        <w:rPr>
          <w:rFonts w:cs="Arial"/>
          <w:color w:val="000000"/>
          <w:szCs w:val="22"/>
        </w:rPr>
        <w:t>1/2014</w:t>
      </w:r>
      <w:r w:rsidRPr="00E52AC7">
        <w:rPr>
          <w:rFonts w:cs="Arial"/>
          <w:color w:val="000000"/>
          <w:szCs w:val="22"/>
        </w:rPr>
        <w:t>-4/31/2016</w:t>
      </w:r>
      <w:r>
        <w:rPr>
          <w:rFonts w:cs="Arial"/>
          <w:color w:val="000000"/>
          <w:szCs w:val="22"/>
        </w:rPr>
        <w:tab/>
      </w:r>
    </w:p>
    <w:p w14:paraId="36A36CD3" w14:textId="77777777" w:rsidR="0071718A" w:rsidRPr="00E52AC7" w:rsidRDefault="0071718A" w:rsidP="0071718A">
      <w:pPr>
        <w:rPr>
          <w:rFonts w:cs="Arial"/>
          <w:szCs w:val="22"/>
          <w:u w:val="single"/>
        </w:rPr>
      </w:pPr>
      <w:r>
        <w:rPr>
          <w:rFonts w:cs="Arial"/>
          <w:szCs w:val="22"/>
        </w:rPr>
        <w:t xml:space="preserve">The Functioning of Overlapping </w:t>
      </w:r>
      <w:proofErr w:type="spellStart"/>
      <w:r>
        <w:rPr>
          <w:rFonts w:cs="Arial"/>
          <w:szCs w:val="22"/>
        </w:rPr>
        <w:t>Frontostriatal</w:t>
      </w:r>
      <w:proofErr w:type="spellEnd"/>
      <w:r>
        <w:rPr>
          <w:rFonts w:cs="Arial"/>
          <w:szCs w:val="22"/>
        </w:rPr>
        <w:t xml:space="preserve"> Circuits in C</w:t>
      </w:r>
      <w:r w:rsidRPr="00E52AC7">
        <w:rPr>
          <w:rFonts w:cs="Arial"/>
          <w:szCs w:val="22"/>
        </w:rPr>
        <w:t>hildren with OCD</w:t>
      </w:r>
    </w:p>
    <w:p w14:paraId="36929DDD" w14:textId="77777777" w:rsidR="0071718A" w:rsidRPr="00E52AC7" w:rsidRDefault="0071718A" w:rsidP="0071718A">
      <w:pPr>
        <w:ind w:right="288"/>
        <w:rPr>
          <w:rFonts w:cs="Arial"/>
          <w:szCs w:val="22"/>
        </w:rPr>
      </w:pPr>
      <w:r w:rsidRPr="00E52AC7">
        <w:rPr>
          <w:rFonts w:cs="Arial"/>
          <w:szCs w:val="22"/>
        </w:rPr>
        <w:t>In this project we are assessing the functioning of the neural circuits that support cognitive control, habit learning, and reward processing in un-medicated children (ages 6-12) with Obsessive-Compulsive Disorder.</w:t>
      </w:r>
    </w:p>
    <w:p w14:paraId="31BEFE81" w14:textId="77777777" w:rsidR="0071718A" w:rsidRPr="00E52AC7" w:rsidRDefault="0071718A" w:rsidP="0071718A">
      <w:pPr>
        <w:ind w:right="288"/>
        <w:rPr>
          <w:rFonts w:cs="Arial"/>
          <w:szCs w:val="22"/>
        </w:rPr>
      </w:pPr>
    </w:p>
    <w:p w14:paraId="07365ED4" w14:textId="77777777" w:rsidR="0071718A" w:rsidRPr="005C2CF8" w:rsidRDefault="0071718A" w:rsidP="0071718A">
      <w:pPr>
        <w:pStyle w:val="DataField11pt-Single"/>
        <w:rPr>
          <w:rStyle w:val="Strong"/>
        </w:rPr>
      </w:pPr>
      <w:r>
        <w:rPr>
          <w:rStyle w:val="Strong"/>
        </w:rPr>
        <w:br/>
      </w:r>
    </w:p>
    <w:p w14:paraId="4BE094D3" w14:textId="77777777" w:rsidR="0071718A" w:rsidRPr="005C2CF8" w:rsidRDefault="0071718A" w:rsidP="0071718A">
      <w:pPr>
        <w:pStyle w:val="DataField11pt-Single"/>
        <w:rPr>
          <w:rStyle w:val="Strong"/>
        </w:rPr>
      </w:pPr>
      <w:r>
        <w:rPr>
          <w:rStyle w:val="Strong"/>
        </w:rPr>
        <w:br/>
      </w:r>
    </w:p>
    <w:p w14:paraId="66125D77" w14:textId="6AA20C26" w:rsidR="00FC5F9E" w:rsidRPr="005C2CF8" w:rsidRDefault="00FC5F9E" w:rsidP="0071718A">
      <w:pPr>
        <w:pStyle w:val="Subtitle2"/>
        <w:rPr>
          <w:rStyle w:val="Strong"/>
        </w:rPr>
      </w:pPr>
    </w:p>
    <w:sectPr w:rsidR="00FC5F9E" w:rsidRPr="005C2CF8" w:rsidSect="00DF7645">
      <w:headerReference w:type="default" r:id="rId12"/>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FE8C4" w14:textId="77777777" w:rsidR="00E815B0" w:rsidRDefault="00E815B0">
      <w:r>
        <w:separator/>
      </w:r>
    </w:p>
  </w:endnote>
  <w:endnote w:type="continuationSeparator" w:id="0">
    <w:p w14:paraId="12FB2C44" w14:textId="77777777" w:rsidR="00E815B0" w:rsidRDefault="00E8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B5C04" w14:textId="77777777" w:rsidR="00E815B0" w:rsidRDefault="00E815B0">
      <w:r>
        <w:separator/>
      </w:r>
    </w:p>
  </w:footnote>
  <w:footnote w:type="continuationSeparator" w:id="0">
    <w:p w14:paraId="71F03F70" w14:textId="77777777" w:rsidR="00E815B0" w:rsidRDefault="00E81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10B5B" w14:textId="77777777" w:rsidR="002411EF" w:rsidRDefault="00241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F03665"/>
    <w:multiLevelType w:val="hybridMultilevel"/>
    <w:tmpl w:val="E49CCD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AB6D90"/>
    <w:multiLevelType w:val="hybridMultilevel"/>
    <w:tmpl w:val="8CA4EB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4" w15:restartNumberingAfterBreak="0">
    <w:nsid w:val="189E138B"/>
    <w:multiLevelType w:val="hybridMultilevel"/>
    <w:tmpl w:val="93DE2CEE"/>
    <w:lvl w:ilvl="0" w:tplc="159C6D9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0C1329"/>
    <w:multiLevelType w:val="hybridMultilevel"/>
    <w:tmpl w:val="FE1E926C"/>
    <w:lvl w:ilvl="0" w:tplc="4C0E418C">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6255E0"/>
    <w:multiLevelType w:val="hybridMultilevel"/>
    <w:tmpl w:val="89D63DE8"/>
    <w:lvl w:ilvl="0" w:tplc="04090017">
      <w:start w:val="1"/>
      <w:numFmt w:val="lowerLetter"/>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8" w15:restartNumberingAfterBreak="0">
    <w:nsid w:val="3A97037C"/>
    <w:multiLevelType w:val="hybridMultilevel"/>
    <w:tmpl w:val="16D09980"/>
    <w:lvl w:ilvl="0" w:tplc="2FF2E12A">
      <w:start w:val="1"/>
      <w:numFmt w:val="none"/>
      <w:lvlText w:val="3."/>
      <w:lvlJc w:val="left"/>
      <w:pPr>
        <w:ind w:left="72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D6874D6"/>
    <w:multiLevelType w:val="hybridMultilevel"/>
    <w:tmpl w:val="23B06D74"/>
    <w:lvl w:ilvl="0" w:tplc="9E42D6D4">
      <w:start w:val="1"/>
      <w:numFmt w:val="lowerLetter"/>
      <w:lvlText w:val="%1."/>
      <w:lvlJc w:val="left"/>
      <w:pPr>
        <w:ind w:left="777" w:hanging="360"/>
      </w:pPr>
      <w:rPr>
        <w:rFonts w:ascii="Arial" w:eastAsia="Times New Roman" w:hAnsi="Arial" w:cs="Arial"/>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0" w15:restartNumberingAfterBreak="0">
    <w:nsid w:val="400C540D"/>
    <w:multiLevelType w:val="hybridMultilevel"/>
    <w:tmpl w:val="3188942E"/>
    <w:lvl w:ilvl="0" w:tplc="0409000F">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273FE6"/>
    <w:multiLevelType w:val="hybridMultilevel"/>
    <w:tmpl w:val="4C62D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3" w15:restartNumberingAfterBreak="0">
    <w:nsid w:val="527A54B0"/>
    <w:multiLevelType w:val="hybridMultilevel"/>
    <w:tmpl w:val="74427EDA"/>
    <w:lvl w:ilvl="0" w:tplc="04090017">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4" w15:restartNumberingAfterBreak="0">
    <w:nsid w:val="56E97AB0"/>
    <w:multiLevelType w:val="hybridMultilevel"/>
    <w:tmpl w:val="41362E9C"/>
    <w:lvl w:ilvl="0" w:tplc="9892AFAE">
      <w:start w:val="1"/>
      <w:numFmt w:val="decimal"/>
      <w:lvlText w:val="%1."/>
      <w:lvlJc w:val="left"/>
      <w:pPr>
        <w:tabs>
          <w:tab w:val="num" w:pos="720"/>
        </w:tabs>
        <w:ind w:left="720" w:hanging="360"/>
      </w:pPr>
      <w:rPr>
        <w:rFonts w:hint="default"/>
        <w:b w:val="0"/>
        <w:i w:val="0"/>
      </w:rPr>
    </w:lvl>
    <w:lvl w:ilvl="1" w:tplc="41D276D2">
      <w:start w:val="1"/>
      <w:numFmt w:val="none"/>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AA4A25"/>
    <w:multiLevelType w:val="hybridMultilevel"/>
    <w:tmpl w:val="507276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34342F"/>
    <w:multiLevelType w:val="multilevel"/>
    <w:tmpl w:val="74427EDA"/>
    <w:lvl w:ilvl="0">
      <w:start w:val="1"/>
      <w:numFmt w:val="lowerLetter"/>
      <w:lvlText w:val="%1)"/>
      <w:lvlJc w:val="left"/>
      <w:pPr>
        <w:ind w:left="-90" w:hanging="360"/>
      </w:pPr>
      <w:rPr>
        <w:rFonts w:hint="default"/>
      </w:rPr>
    </w:lvl>
    <w:lvl w:ilvl="1">
      <w:start w:val="1"/>
      <w:numFmt w:val="lowerLetter"/>
      <w:lvlText w:val="%2."/>
      <w:lvlJc w:val="left"/>
      <w:pPr>
        <w:ind w:left="630" w:hanging="360"/>
      </w:pPr>
    </w:lvl>
    <w:lvl w:ilvl="2">
      <w:start w:val="1"/>
      <w:numFmt w:val="lowerRoman"/>
      <w:lvlText w:val="%3."/>
      <w:lvlJc w:val="right"/>
      <w:pPr>
        <w:ind w:left="1350" w:hanging="180"/>
      </w:pPr>
    </w:lvl>
    <w:lvl w:ilvl="3">
      <w:start w:val="1"/>
      <w:numFmt w:val="decimal"/>
      <w:lvlText w:val="%4."/>
      <w:lvlJc w:val="left"/>
      <w:pPr>
        <w:ind w:left="2070" w:hanging="360"/>
      </w:pPr>
    </w:lvl>
    <w:lvl w:ilvl="4">
      <w:start w:val="1"/>
      <w:numFmt w:val="lowerLetter"/>
      <w:lvlText w:val="%5."/>
      <w:lvlJc w:val="left"/>
      <w:pPr>
        <w:ind w:left="2790" w:hanging="360"/>
      </w:pPr>
    </w:lvl>
    <w:lvl w:ilvl="5">
      <w:start w:val="1"/>
      <w:numFmt w:val="lowerRoman"/>
      <w:lvlText w:val="%6."/>
      <w:lvlJc w:val="right"/>
      <w:pPr>
        <w:ind w:left="3510" w:hanging="180"/>
      </w:pPr>
    </w:lvl>
    <w:lvl w:ilvl="6">
      <w:start w:val="1"/>
      <w:numFmt w:val="decimal"/>
      <w:lvlText w:val="%7."/>
      <w:lvlJc w:val="left"/>
      <w:pPr>
        <w:ind w:left="4230" w:hanging="360"/>
      </w:pPr>
    </w:lvl>
    <w:lvl w:ilvl="7">
      <w:start w:val="1"/>
      <w:numFmt w:val="lowerLetter"/>
      <w:lvlText w:val="%8."/>
      <w:lvlJc w:val="left"/>
      <w:pPr>
        <w:ind w:left="4950" w:hanging="360"/>
      </w:pPr>
    </w:lvl>
    <w:lvl w:ilvl="8">
      <w:start w:val="1"/>
      <w:numFmt w:val="lowerRoman"/>
      <w:lvlText w:val="%9."/>
      <w:lvlJc w:val="right"/>
      <w:pPr>
        <w:ind w:left="5670" w:hanging="180"/>
      </w:pPr>
    </w:lvl>
  </w:abstractNum>
  <w:abstractNum w:abstractNumId="27" w15:restartNumberingAfterBreak="0">
    <w:nsid w:val="656E0552"/>
    <w:multiLevelType w:val="hybridMultilevel"/>
    <w:tmpl w:val="23165E78"/>
    <w:lvl w:ilvl="0" w:tplc="0409000F">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1" w15:restartNumberingAfterBreak="0">
    <w:nsid w:val="7C813850"/>
    <w:multiLevelType w:val="hybridMultilevel"/>
    <w:tmpl w:val="3C4813F0"/>
    <w:lvl w:ilvl="0" w:tplc="2230F234">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22"/>
  </w:num>
  <w:num w:numId="13">
    <w:abstractNumId w:val="13"/>
  </w:num>
  <w:num w:numId="14">
    <w:abstractNumId w:val="30"/>
  </w:num>
  <w:num w:numId="15">
    <w:abstractNumId w:val="28"/>
  </w:num>
  <w:num w:numId="16">
    <w:abstractNumId w:val="29"/>
  </w:num>
  <w:num w:numId="17">
    <w:abstractNumId w:val="10"/>
  </w:num>
  <w:num w:numId="18">
    <w:abstractNumId w:val="15"/>
  </w:num>
  <w:num w:numId="19">
    <w:abstractNumId w:val="23"/>
  </w:num>
  <w:num w:numId="20">
    <w:abstractNumId w:val="19"/>
  </w:num>
  <w:num w:numId="21">
    <w:abstractNumId w:val="25"/>
  </w:num>
  <w:num w:numId="22">
    <w:abstractNumId w:val="18"/>
  </w:num>
  <w:num w:numId="23">
    <w:abstractNumId w:val="21"/>
  </w:num>
  <w:num w:numId="24">
    <w:abstractNumId w:val="20"/>
  </w:num>
  <w:num w:numId="25">
    <w:abstractNumId w:val="12"/>
  </w:num>
  <w:num w:numId="26">
    <w:abstractNumId w:val="27"/>
  </w:num>
  <w:num w:numId="27">
    <w:abstractNumId w:val="24"/>
  </w:num>
  <w:num w:numId="28">
    <w:abstractNumId w:val="26"/>
  </w:num>
  <w:num w:numId="29">
    <w:abstractNumId w:val="17"/>
  </w:num>
  <w:num w:numId="30">
    <w:abstractNumId w:val="31"/>
  </w:num>
  <w:num w:numId="31">
    <w:abstractNumId w:val="16"/>
  </w:num>
  <w:num w:numId="32">
    <w:abstractNumId w:val="14"/>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A45"/>
    <w:rsid w:val="00007231"/>
    <w:rsid w:val="000145D2"/>
    <w:rsid w:val="00023A7A"/>
    <w:rsid w:val="0003375B"/>
    <w:rsid w:val="000415F3"/>
    <w:rsid w:val="00045764"/>
    <w:rsid w:val="00067621"/>
    <w:rsid w:val="00080D5D"/>
    <w:rsid w:val="00084466"/>
    <w:rsid w:val="000A082C"/>
    <w:rsid w:val="000A2292"/>
    <w:rsid w:val="000B292D"/>
    <w:rsid w:val="000D72EC"/>
    <w:rsid w:val="000E2B30"/>
    <w:rsid w:val="000E2B8C"/>
    <w:rsid w:val="000E3BEC"/>
    <w:rsid w:val="0010117A"/>
    <w:rsid w:val="001115FB"/>
    <w:rsid w:val="00115AEC"/>
    <w:rsid w:val="001221FE"/>
    <w:rsid w:val="00122EB3"/>
    <w:rsid w:val="00132CA6"/>
    <w:rsid w:val="0014571A"/>
    <w:rsid w:val="00155423"/>
    <w:rsid w:val="0016669A"/>
    <w:rsid w:val="00170D87"/>
    <w:rsid w:val="00177D49"/>
    <w:rsid w:val="0019167A"/>
    <w:rsid w:val="00195058"/>
    <w:rsid w:val="001B78AF"/>
    <w:rsid w:val="001C065C"/>
    <w:rsid w:val="001C3001"/>
    <w:rsid w:val="001D3E77"/>
    <w:rsid w:val="001E0747"/>
    <w:rsid w:val="001E1802"/>
    <w:rsid w:val="001E4503"/>
    <w:rsid w:val="001F6654"/>
    <w:rsid w:val="0021718C"/>
    <w:rsid w:val="0022312C"/>
    <w:rsid w:val="0023264F"/>
    <w:rsid w:val="00240753"/>
    <w:rsid w:val="002411EF"/>
    <w:rsid w:val="00246A8C"/>
    <w:rsid w:val="002470E5"/>
    <w:rsid w:val="002506F6"/>
    <w:rsid w:val="00270333"/>
    <w:rsid w:val="0028051C"/>
    <w:rsid w:val="00295781"/>
    <w:rsid w:val="002A70D9"/>
    <w:rsid w:val="002A776D"/>
    <w:rsid w:val="002B5E20"/>
    <w:rsid w:val="002B7443"/>
    <w:rsid w:val="002C4808"/>
    <w:rsid w:val="002C59C9"/>
    <w:rsid w:val="002C5C46"/>
    <w:rsid w:val="002D18C8"/>
    <w:rsid w:val="002D7520"/>
    <w:rsid w:val="002E2CA2"/>
    <w:rsid w:val="002E339C"/>
    <w:rsid w:val="002E5125"/>
    <w:rsid w:val="0031231B"/>
    <w:rsid w:val="00315C7D"/>
    <w:rsid w:val="00321A19"/>
    <w:rsid w:val="003248AF"/>
    <w:rsid w:val="003448EC"/>
    <w:rsid w:val="0035045F"/>
    <w:rsid w:val="0036085B"/>
    <w:rsid w:val="00363825"/>
    <w:rsid w:val="00370788"/>
    <w:rsid w:val="00370CD9"/>
    <w:rsid w:val="00373D00"/>
    <w:rsid w:val="0037667F"/>
    <w:rsid w:val="00382AB6"/>
    <w:rsid w:val="00383712"/>
    <w:rsid w:val="0039713F"/>
    <w:rsid w:val="003B3297"/>
    <w:rsid w:val="003B3B1B"/>
    <w:rsid w:val="003B615C"/>
    <w:rsid w:val="003C2647"/>
    <w:rsid w:val="003C460E"/>
    <w:rsid w:val="003C610C"/>
    <w:rsid w:val="003C62D6"/>
    <w:rsid w:val="003D2399"/>
    <w:rsid w:val="003D705A"/>
    <w:rsid w:val="003D707D"/>
    <w:rsid w:val="003E4A92"/>
    <w:rsid w:val="003F6A45"/>
    <w:rsid w:val="00400A7F"/>
    <w:rsid w:val="0040289D"/>
    <w:rsid w:val="0041162D"/>
    <w:rsid w:val="004318B5"/>
    <w:rsid w:val="004319C2"/>
    <w:rsid w:val="00432346"/>
    <w:rsid w:val="00447F3A"/>
    <w:rsid w:val="004517DB"/>
    <w:rsid w:val="00465DCD"/>
    <w:rsid w:val="004759D9"/>
    <w:rsid w:val="0049068A"/>
    <w:rsid w:val="00493D23"/>
    <w:rsid w:val="004A1212"/>
    <w:rsid w:val="004A2D4C"/>
    <w:rsid w:val="004A3FC8"/>
    <w:rsid w:val="004A7F55"/>
    <w:rsid w:val="004B262D"/>
    <w:rsid w:val="004B4298"/>
    <w:rsid w:val="004B7977"/>
    <w:rsid w:val="004C4CFF"/>
    <w:rsid w:val="00503B57"/>
    <w:rsid w:val="00504F9E"/>
    <w:rsid w:val="00506228"/>
    <w:rsid w:val="00506DEF"/>
    <w:rsid w:val="005145BB"/>
    <w:rsid w:val="00517BFD"/>
    <w:rsid w:val="0052137D"/>
    <w:rsid w:val="00524510"/>
    <w:rsid w:val="00524AE1"/>
    <w:rsid w:val="0054471F"/>
    <w:rsid w:val="005461F3"/>
    <w:rsid w:val="00547118"/>
    <w:rsid w:val="00547AC9"/>
    <w:rsid w:val="00564117"/>
    <w:rsid w:val="00574E30"/>
    <w:rsid w:val="00575F23"/>
    <w:rsid w:val="00592740"/>
    <w:rsid w:val="00597EA6"/>
    <w:rsid w:val="005A6EB1"/>
    <w:rsid w:val="005A7F6F"/>
    <w:rsid w:val="005B6707"/>
    <w:rsid w:val="005C2BDD"/>
    <w:rsid w:val="005C2CF8"/>
    <w:rsid w:val="005C47A8"/>
    <w:rsid w:val="005C5B7F"/>
    <w:rsid w:val="005D2DD7"/>
    <w:rsid w:val="005E406E"/>
    <w:rsid w:val="005E6EDE"/>
    <w:rsid w:val="005F1554"/>
    <w:rsid w:val="005F5F51"/>
    <w:rsid w:val="00601664"/>
    <w:rsid w:val="00601C69"/>
    <w:rsid w:val="006024C7"/>
    <w:rsid w:val="00616BCC"/>
    <w:rsid w:val="00624261"/>
    <w:rsid w:val="006260D7"/>
    <w:rsid w:val="0063284E"/>
    <w:rsid w:val="00643EA4"/>
    <w:rsid w:val="00646AF9"/>
    <w:rsid w:val="00650598"/>
    <w:rsid w:val="00656AB8"/>
    <w:rsid w:val="006609B6"/>
    <w:rsid w:val="0067264D"/>
    <w:rsid w:val="0068699D"/>
    <w:rsid w:val="006A353C"/>
    <w:rsid w:val="006A56FC"/>
    <w:rsid w:val="006B2D1C"/>
    <w:rsid w:val="006B2D2F"/>
    <w:rsid w:val="006B5503"/>
    <w:rsid w:val="006C1E1F"/>
    <w:rsid w:val="006D6958"/>
    <w:rsid w:val="006E061E"/>
    <w:rsid w:val="006E6FB5"/>
    <w:rsid w:val="006F3AE3"/>
    <w:rsid w:val="007050F5"/>
    <w:rsid w:val="0071140F"/>
    <w:rsid w:val="0071718A"/>
    <w:rsid w:val="00722C8F"/>
    <w:rsid w:val="00724B5A"/>
    <w:rsid w:val="00736B81"/>
    <w:rsid w:val="007527F4"/>
    <w:rsid w:val="00763DE9"/>
    <w:rsid w:val="007802DF"/>
    <w:rsid w:val="00781234"/>
    <w:rsid w:val="007872C6"/>
    <w:rsid w:val="00795C5C"/>
    <w:rsid w:val="007A125A"/>
    <w:rsid w:val="007B6E40"/>
    <w:rsid w:val="007B7AF3"/>
    <w:rsid w:val="007D62B8"/>
    <w:rsid w:val="007E621D"/>
    <w:rsid w:val="007F4B76"/>
    <w:rsid w:val="007F67B9"/>
    <w:rsid w:val="00802F37"/>
    <w:rsid w:val="008073EB"/>
    <w:rsid w:val="00830834"/>
    <w:rsid w:val="00831D71"/>
    <w:rsid w:val="00832C7E"/>
    <w:rsid w:val="00843027"/>
    <w:rsid w:val="0085062D"/>
    <w:rsid w:val="00862239"/>
    <w:rsid w:val="00867999"/>
    <w:rsid w:val="00873917"/>
    <w:rsid w:val="00874EBC"/>
    <w:rsid w:val="00877703"/>
    <w:rsid w:val="00883976"/>
    <w:rsid w:val="00886E20"/>
    <w:rsid w:val="0088729B"/>
    <w:rsid w:val="00890CA9"/>
    <w:rsid w:val="0089651B"/>
    <w:rsid w:val="0089714D"/>
    <w:rsid w:val="008A4678"/>
    <w:rsid w:val="008B267C"/>
    <w:rsid w:val="008B3E34"/>
    <w:rsid w:val="008D249A"/>
    <w:rsid w:val="008E197F"/>
    <w:rsid w:val="00910AF2"/>
    <w:rsid w:val="0091259B"/>
    <w:rsid w:val="009128F9"/>
    <w:rsid w:val="009211D3"/>
    <w:rsid w:val="00926014"/>
    <w:rsid w:val="00932AB4"/>
    <w:rsid w:val="00933173"/>
    <w:rsid w:val="00934124"/>
    <w:rsid w:val="00952A27"/>
    <w:rsid w:val="009531D4"/>
    <w:rsid w:val="00977FA5"/>
    <w:rsid w:val="009876F6"/>
    <w:rsid w:val="0099349D"/>
    <w:rsid w:val="0099505A"/>
    <w:rsid w:val="009966BE"/>
    <w:rsid w:val="009B2C8F"/>
    <w:rsid w:val="009D086F"/>
    <w:rsid w:val="009D319B"/>
    <w:rsid w:val="009D7E97"/>
    <w:rsid w:val="009E52CA"/>
    <w:rsid w:val="009F2FB4"/>
    <w:rsid w:val="009F6D71"/>
    <w:rsid w:val="009F72E5"/>
    <w:rsid w:val="00A02B9F"/>
    <w:rsid w:val="00A03AA1"/>
    <w:rsid w:val="00A03FFA"/>
    <w:rsid w:val="00A04942"/>
    <w:rsid w:val="00A04B52"/>
    <w:rsid w:val="00A12499"/>
    <w:rsid w:val="00A1469B"/>
    <w:rsid w:val="00A14EF5"/>
    <w:rsid w:val="00A26D0F"/>
    <w:rsid w:val="00A31572"/>
    <w:rsid w:val="00A41052"/>
    <w:rsid w:val="00A42D9B"/>
    <w:rsid w:val="00A505F3"/>
    <w:rsid w:val="00A55D1D"/>
    <w:rsid w:val="00A63D7C"/>
    <w:rsid w:val="00A7514C"/>
    <w:rsid w:val="00A76673"/>
    <w:rsid w:val="00A8122C"/>
    <w:rsid w:val="00A83312"/>
    <w:rsid w:val="00A87070"/>
    <w:rsid w:val="00AB4337"/>
    <w:rsid w:val="00AE2020"/>
    <w:rsid w:val="00AE41C4"/>
    <w:rsid w:val="00B12EDF"/>
    <w:rsid w:val="00B2199D"/>
    <w:rsid w:val="00B26E76"/>
    <w:rsid w:val="00B308E0"/>
    <w:rsid w:val="00B44323"/>
    <w:rsid w:val="00B57670"/>
    <w:rsid w:val="00B63351"/>
    <w:rsid w:val="00B70981"/>
    <w:rsid w:val="00B71354"/>
    <w:rsid w:val="00B83646"/>
    <w:rsid w:val="00BB20ED"/>
    <w:rsid w:val="00BB31A8"/>
    <w:rsid w:val="00BD3451"/>
    <w:rsid w:val="00BD4DE4"/>
    <w:rsid w:val="00BF4E96"/>
    <w:rsid w:val="00C01D98"/>
    <w:rsid w:val="00C05C55"/>
    <w:rsid w:val="00C076C6"/>
    <w:rsid w:val="00C1247F"/>
    <w:rsid w:val="00C137DA"/>
    <w:rsid w:val="00C20F69"/>
    <w:rsid w:val="00C2175C"/>
    <w:rsid w:val="00C2466D"/>
    <w:rsid w:val="00C265A6"/>
    <w:rsid w:val="00C3113F"/>
    <w:rsid w:val="00C35078"/>
    <w:rsid w:val="00C4536F"/>
    <w:rsid w:val="00C46ADA"/>
    <w:rsid w:val="00C5161A"/>
    <w:rsid w:val="00C8438D"/>
    <w:rsid w:val="00C85025"/>
    <w:rsid w:val="00C87670"/>
    <w:rsid w:val="00C918BD"/>
    <w:rsid w:val="00C94E59"/>
    <w:rsid w:val="00CA3618"/>
    <w:rsid w:val="00CA5DA1"/>
    <w:rsid w:val="00CA5E5F"/>
    <w:rsid w:val="00CA680A"/>
    <w:rsid w:val="00CB58D7"/>
    <w:rsid w:val="00CC3413"/>
    <w:rsid w:val="00CC5458"/>
    <w:rsid w:val="00CC7EA7"/>
    <w:rsid w:val="00CE002E"/>
    <w:rsid w:val="00CE0951"/>
    <w:rsid w:val="00CE263A"/>
    <w:rsid w:val="00CF68A2"/>
    <w:rsid w:val="00D051DD"/>
    <w:rsid w:val="00D20776"/>
    <w:rsid w:val="00D324CF"/>
    <w:rsid w:val="00D3779E"/>
    <w:rsid w:val="00D56333"/>
    <w:rsid w:val="00D679E5"/>
    <w:rsid w:val="00D74391"/>
    <w:rsid w:val="00D83360"/>
    <w:rsid w:val="00D9014A"/>
    <w:rsid w:val="00D910F2"/>
    <w:rsid w:val="00DB1D05"/>
    <w:rsid w:val="00DB7B85"/>
    <w:rsid w:val="00DD31B4"/>
    <w:rsid w:val="00DD64CF"/>
    <w:rsid w:val="00DE669D"/>
    <w:rsid w:val="00DF275B"/>
    <w:rsid w:val="00DF6E24"/>
    <w:rsid w:val="00DF7645"/>
    <w:rsid w:val="00E047AD"/>
    <w:rsid w:val="00E12287"/>
    <w:rsid w:val="00E127A1"/>
    <w:rsid w:val="00E12B02"/>
    <w:rsid w:val="00E20E6D"/>
    <w:rsid w:val="00E27E38"/>
    <w:rsid w:val="00E355C2"/>
    <w:rsid w:val="00E4026C"/>
    <w:rsid w:val="00E53B95"/>
    <w:rsid w:val="00E606AD"/>
    <w:rsid w:val="00E6675B"/>
    <w:rsid w:val="00E67A05"/>
    <w:rsid w:val="00E73171"/>
    <w:rsid w:val="00E7399B"/>
    <w:rsid w:val="00E74AB7"/>
    <w:rsid w:val="00E815B0"/>
    <w:rsid w:val="00E81FE1"/>
    <w:rsid w:val="00E854DC"/>
    <w:rsid w:val="00E90203"/>
    <w:rsid w:val="00E92006"/>
    <w:rsid w:val="00E92BF6"/>
    <w:rsid w:val="00EA0405"/>
    <w:rsid w:val="00EA4533"/>
    <w:rsid w:val="00EC00AB"/>
    <w:rsid w:val="00EC2F4F"/>
    <w:rsid w:val="00EC688C"/>
    <w:rsid w:val="00ED35D7"/>
    <w:rsid w:val="00ED36AA"/>
    <w:rsid w:val="00ED5DF6"/>
    <w:rsid w:val="00EF4C32"/>
    <w:rsid w:val="00EF69CD"/>
    <w:rsid w:val="00EF6BDC"/>
    <w:rsid w:val="00F00CE2"/>
    <w:rsid w:val="00F0151D"/>
    <w:rsid w:val="00F02126"/>
    <w:rsid w:val="00F07AB3"/>
    <w:rsid w:val="00F24B56"/>
    <w:rsid w:val="00F262AB"/>
    <w:rsid w:val="00F365E5"/>
    <w:rsid w:val="00F42765"/>
    <w:rsid w:val="00F45AE9"/>
    <w:rsid w:val="00F6593C"/>
    <w:rsid w:val="00F7284D"/>
    <w:rsid w:val="00F94A2B"/>
    <w:rsid w:val="00FA00C6"/>
    <w:rsid w:val="00FA7B8A"/>
    <w:rsid w:val="00FB40E0"/>
    <w:rsid w:val="00FC5F9E"/>
    <w:rsid w:val="00FD452C"/>
    <w:rsid w:val="00FE4036"/>
    <w:rsid w:val="00FE52B9"/>
    <w:rsid w:val="00FE58E8"/>
    <w:rsid w:val="00FF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DBD9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A505F3"/>
    <w:pPr>
      <w:numPr>
        <w:numId w:val="1"/>
      </w:numPr>
    </w:pPr>
    <w:rPr>
      <w:rFonts w:ascii="Times" w:hAnsi="Times" w:cs="Times"/>
    </w:rPr>
  </w:style>
  <w:style w:type="paragraph" w:styleId="ListBullet2">
    <w:name w:val="List Bullet 2"/>
    <w:basedOn w:val="Normal"/>
    <w:autoRedefine/>
    <w:rsid w:val="00A505F3"/>
    <w:pPr>
      <w:numPr>
        <w:numId w:val="2"/>
      </w:numPr>
    </w:pPr>
    <w:rPr>
      <w:rFonts w:ascii="Times" w:hAnsi="Times" w:cs="Times"/>
    </w:rPr>
  </w:style>
  <w:style w:type="paragraph" w:styleId="ListBullet3">
    <w:name w:val="List Bullet 3"/>
    <w:basedOn w:val="Normal"/>
    <w:autoRedefine/>
    <w:rsid w:val="00A505F3"/>
    <w:pPr>
      <w:numPr>
        <w:numId w:val="3"/>
      </w:numPr>
    </w:pPr>
    <w:rPr>
      <w:rFonts w:ascii="Times" w:hAnsi="Times" w:cs="Times"/>
    </w:rPr>
  </w:style>
  <w:style w:type="paragraph" w:styleId="ListBullet4">
    <w:name w:val="List Bullet 4"/>
    <w:basedOn w:val="Normal"/>
    <w:autoRedefine/>
    <w:rsid w:val="00A505F3"/>
    <w:pPr>
      <w:numPr>
        <w:numId w:val="4"/>
      </w:numPr>
    </w:pPr>
    <w:rPr>
      <w:rFonts w:ascii="Times" w:hAnsi="Times" w:cs="Times"/>
    </w:rPr>
  </w:style>
  <w:style w:type="paragraph" w:styleId="ListBullet5">
    <w:name w:val="List Bullet 5"/>
    <w:basedOn w:val="Normal"/>
    <w:autoRedefine/>
    <w:rsid w:val="00A505F3"/>
    <w:pPr>
      <w:numPr>
        <w:numId w:val="5"/>
      </w:numPr>
    </w:pPr>
    <w:rPr>
      <w:rFonts w:ascii="Times" w:hAnsi="Times" w:cs="Times"/>
    </w:rPr>
  </w:style>
  <w:style w:type="paragraph" w:styleId="ListNumber">
    <w:name w:val="List Number"/>
    <w:basedOn w:val="Normal"/>
    <w:rsid w:val="00A505F3"/>
    <w:pPr>
      <w:numPr>
        <w:numId w:val="6"/>
      </w:numPr>
    </w:pPr>
    <w:rPr>
      <w:rFonts w:ascii="Times" w:hAnsi="Times" w:cs="Times"/>
    </w:rPr>
  </w:style>
  <w:style w:type="paragraph" w:styleId="ListNumber2">
    <w:name w:val="List Number 2"/>
    <w:basedOn w:val="Normal"/>
    <w:rsid w:val="00A505F3"/>
    <w:pPr>
      <w:numPr>
        <w:numId w:val="7"/>
      </w:numPr>
    </w:pPr>
    <w:rPr>
      <w:rFonts w:ascii="Times" w:hAnsi="Times" w:cs="Times"/>
    </w:rPr>
  </w:style>
  <w:style w:type="paragraph" w:styleId="ListNumber3">
    <w:name w:val="List Number 3"/>
    <w:basedOn w:val="Normal"/>
    <w:rsid w:val="00A505F3"/>
    <w:pPr>
      <w:numPr>
        <w:numId w:val="8"/>
      </w:numPr>
    </w:pPr>
    <w:rPr>
      <w:rFonts w:ascii="Times" w:hAnsi="Times" w:cs="Times"/>
    </w:rPr>
  </w:style>
  <w:style w:type="paragraph" w:styleId="ListNumber4">
    <w:name w:val="List Number 4"/>
    <w:basedOn w:val="Normal"/>
    <w:rsid w:val="00A505F3"/>
    <w:pPr>
      <w:numPr>
        <w:numId w:val="9"/>
      </w:numPr>
    </w:pPr>
    <w:rPr>
      <w:rFonts w:ascii="Times" w:hAnsi="Times" w:cs="Times"/>
    </w:rPr>
  </w:style>
  <w:style w:type="paragraph" w:styleId="ListNumber5">
    <w:name w:val="List Number 5"/>
    <w:basedOn w:val="Normal"/>
    <w:rsid w:val="00A505F3"/>
    <w:pPr>
      <w:numPr>
        <w:numId w:val="10"/>
      </w:numPr>
    </w:pPr>
    <w:rPr>
      <w:rFonts w:ascii="Times" w:hAnsi="Times" w:cs="Times"/>
    </w:rPr>
  </w:style>
  <w:style w:type="paragraph" w:styleId="BodyTextIndent">
    <w:name w:val="Body Text Indent"/>
    <w:basedOn w:val="Normal"/>
    <w:link w:val="BodyTextIndentChar"/>
    <w:rsid w:val="00A505F3"/>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rsid w:val="00A505F3"/>
    <w:pPr>
      <w:autoSpaceDE/>
      <w:autoSpaceDN/>
      <w:spacing w:before="100" w:beforeAutospacing="1" w:after="100" w:afterAutospacing="1"/>
    </w:pPr>
    <w:rPr>
      <w:rFonts w:eastAsia="Arial Unicode MS"/>
    </w:rPr>
  </w:style>
  <w:style w:type="paragraph" w:styleId="Header">
    <w:name w:val="header"/>
    <w:basedOn w:val="Normal"/>
    <w:rsid w:val="00A505F3"/>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sid w:val="00A505F3"/>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rsid w:val="00A505F3"/>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styleId="FollowedHyperlink">
    <w:name w:val="FollowedHyperlink"/>
    <w:basedOn w:val="DefaultParagraphFont"/>
    <w:rsid w:val="00F24B56"/>
    <w:rPr>
      <w:color w:val="954F72" w:themeColor="followedHyperlink"/>
      <w:u w:val="single"/>
    </w:rPr>
  </w:style>
  <w:style w:type="character" w:customStyle="1" w:styleId="pmcid">
    <w:name w:val="pmcid"/>
    <w:basedOn w:val="DefaultParagraphFont"/>
    <w:rsid w:val="005A6EB1"/>
  </w:style>
  <w:style w:type="paragraph" w:styleId="ListParagraph">
    <w:name w:val="List Paragraph"/>
    <w:basedOn w:val="Normal"/>
    <w:uiPriority w:val="72"/>
    <w:qFormat/>
    <w:rsid w:val="0019167A"/>
    <w:pPr>
      <w:ind w:left="720"/>
      <w:contextualSpacing/>
    </w:pPr>
  </w:style>
  <w:style w:type="paragraph" w:customStyle="1" w:styleId="p1">
    <w:name w:val="p1"/>
    <w:basedOn w:val="Normal"/>
    <w:rsid w:val="0036085B"/>
    <w:pPr>
      <w:autoSpaceDE/>
      <w:autoSpaceDN/>
    </w:pPr>
    <w:rPr>
      <w:rFonts w:ascii="Times" w:hAnsi="Times"/>
      <w:sz w:val="12"/>
      <w:szCs w:val="12"/>
    </w:rPr>
  </w:style>
  <w:style w:type="character" w:customStyle="1" w:styleId="s1">
    <w:name w:val="s1"/>
    <w:basedOn w:val="DefaultParagraphFont"/>
    <w:rsid w:val="0036085B"/>
    <w:rPr>
      <w:rFonts w:ascii="Times" w:hAnsi="Times" w:hint="default"/>
      <w:sz w:val="15"/>
      <w:szCs w:val="15"/>
    </w:rPr>
  </w:style>
  <w:style w:type="character" w:customStyle="1" w:styleId="s2">
    <w:name w:val="s2"/>
    <w:basedOn w:val="DefaultParagraphFont"/>
    <w:rsid w:val="0036085B"/>
    <w:rPr>
      <w:rFonts w:ascii="Times" w:hAnsi="Times" w:hint="default"/>
      <w:sz w:val="14"/>
      <w:szCs w:val="14"/>
    </w:rPr>
  </w:style>
  <w:style w:type="paragraph" w:customStyle="1" w:styleId="Default">
    <w:name w:val="Default"/>
    <w:rsid w:val="00FD452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428787">
      <w:bodyDiv w:val="1"/>
      <w:marLeft w:val="0"/>
      <w:marRight w:val="0"/>
      <w:marTop w:val="0"/>
      <w:marBottom w:val="0"/>
      <w:divBdr>
        <w:top w:val="none" w:sz="0" w:space="0" w:color="auto"/>
        <w:left w:val="none" w:sz="0" w:space="0" w:color="auto"/>
        <w:bottom w:val="none" w:sz="0" w:space="0" w:color="auto"/>
        <w:right w:val="none" w:sz="0" w:space="0" w:color="auto"/>
      </w:divBdr>
    </w:div>
    <w:div w:id="18406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bi.nlm.nih.gov/sites/myncbi/rachel.marsh.1/bibliography/41155130/public/?sort=date&amp;direction=ascending" TargetMode="External"/><Relationship Id="rId5" Type="http://schemas.openxmlformats.org/officeDocument/2006/relationships/styles" Target="styles.xml"/><Relationship Id="rId10" Type="http://schemas.openxmlformats.org/officeDocument/2006/relationships/hyperlink" Target="https://www.ncbi.nlm.nih.gov/pmc/articles/PMC424670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7d2d7d228856009b15885e6a71e7db03">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7287141b1cd8729e63493a37b050eea8"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enumeration value="Data Tables"/>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3/9/16 CA Incorporated 2nd round of edits.</Test_x0020_Comment>
    <OMB_x0020_No_x002e_ xmlns="97b54082-1e85-426d-afc6-16ad99d216c1">0925-0046</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93DDF4-7C76-4C1D-BA7D-2A890551F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11864</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cp:lastModifiedBy>Marsh, Rachel (NYSPI)</cp:lastModifiedBy>
  <cp:revision>3</cp:revision>
  <cp:lastPrinted>2011-03-11T19:43:00Z</cp:lastPrinted>
  <dcterms:created xsi:type="dcterms:W3CDTF">2020-02-14T02:05:00Z</dcterms:created>
  <dcterms:modified xsi:type="dcterms:W3CDTF">2020-02-14T02:12:00Z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